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9F12A" w14:textId="77777777" w:rsidR="00BF1BA2" w:rsidRPr="009826B5" w:rsidRDefault="00BF1BA2" w:rsidP="00BF1BA2">
      <w:pPr>
        <w:spacing w:line="240" w:lineRule="auto"/>
        <w:rPr>
          <w:b/>
          <w:sz w:val="28"/>
          <w:szCs w:val="28"/>
          <w:lang w:val="en-GB"/>
        </w:rPr>
      </w:pPr>
      <w:bookmarkStart w:id="0" w:name="_GoBack"/>
      <w:bookmarkEnd w:id="0"/>
      <w:r w:rsidRPr="009826B5">
        <w:rPr>
          <w:sz w:val="28"/>
          <w:szCs w:val="28"/>
          <w:u w:val="single"/>
          <w:lang w:val="en-GB"/>
        </w:rPr>
        <w:t>Stage 2: Task 1 (max 7–8 minutes)</w:t>
      </w:r>
      <w:r>
        <w:rPr>
          <w:sz w:val="28"/>
          <w:szCs w:val="28"/>
          <w:lang w:val="en-GB"/>
        </w:rPr>
        <w:t xml:space="preserve">   </w:t>
      </w:r>
      <w:r w:rsidRPr="009826B5">
        <w:rPr>
          <w:sz w:val="28"/>
          <w:szCs w:val="28"/>
          <w:lang w:val="en-GB"/>
        </w:rPr>
        <w:t>LEARNING AND WORKING</w:t>
      </w:r>
      <w:r w:rsidRPr="009826B5">
        <w:rPr>
          <w:sz w:val="28"/>
          <w:szCs w:val="28"/>
          <w:lang w:val="en-GB"/>
        </w:rPr>
        <w:tab/>
      </w:r>
      <w:r w:rsidRPr="009826B5">
        <w:rPr>
          <w:sz w:val="28"/>
          <w:szCs w:val="28"/>
          <w:lang w:val="en-GB"/>
        </w:rPr>
        <w:tab/>
      </w:r>
      <w:r w:rsidRPr="009826B5">
        <w:rPr>
          <w:sz w:val="28"/>
          <w:szCs w:val="28"/>
          <w:lang w:val="en-GB"/>
        </w:rPr>
        <w:tab/>
      </w:r>
      <w:r w:rsidRPr="009826B5">
        <w:rPr>
          <w:b/>
          <w:sz w:val="28"/>
          <w:szCs w:val="28"/>
          <w:lang w:val="en-GB"/>
        </w:rPr>
        <w:t>A1</w:t>
      </w:r>
    </w:p>
    <w:p w14:paraId="3275D3AA" w14:textId="77777777" w:rsidR="00BF1BA2" w:rsidRPr="00D64605" w:rsidRDefault="00BF1BA2" w:rsidP="00D64605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3 minutes of uninterrupted preparation time. The recorder must </w:t>
      </w:r>
      <w:r w:rsidRPr="009826B5">
        <w:rPr>
          <w:sz w:val="24"/>
          <w:szCs w:val="24"/>
          <w:u w:val="single"/>
          <w:lang w:val="en-GB"/>
        </w:rPr>
        <w:t>NOT</w:t>
      </w:r>
      <w:r w:rsidRPr="009826B5">
        <w:rPr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44E2" w14:paraId="0A55B222" w14:textId="77777777" w:rsidTr="00C644E2">
        <w:tc>
          <w:tcPr>
            <w:tcW w:w="9062" w:type="dxa"/>
          </w:tcPr>
          <w:p w14:paraId="6D4600D0" w14:textId="77777777" w:rsidR="00C644E2" w:rsidRDefault="00C644E2" w:rsidP="00BF1BA2">
            <w:pPr>
              <w:pStyle w:val="Loendilik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C644E2">
              <w:rPr>
                <w:rFonts w:cstheme="minorHAnsi"/>
                <w:b/>
                <w:sz w:val="28"/>
                <w:szCs w:val="28"/>
              </w:rPr>
              <w:t>Student card</w:t>
            </w:r>
          </w:p>
          <w:p w14:paraId="319A2685" w14:textId="77777777" w:rsidR="00C644E2" w:rsidRDefault="00D64605" w:rsidP="00BF1BA2">
            <w:pPr>
              <w:pStyle w:val="Loendilik"/>
              <w:ind w:left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val="et-EE" w:eastAsia="et-EE"/>
              </w:rPr>
              <w:drawing>
                <wp:inline distT="0" distB="0" distL="0" distR="0" wp14:anchorId="62A293EB" wp14:editId="121196EF">
                  <wp:extent cx="5400675" cy="3907076"/>
                  <wp:effectExtent l="0" t="0" r="0" b="0"/>
                  <wp:docPr id="1" name="Pil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844" cy="391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C49902" w14:textId="77777777" w:rsidR="00C644E2" w:rsidRPr="00F92F11" w:rsidRDefault="00C644E2" w:rsidP="00C644E2">
            <w:pPr>
              <w:pStyle w:val="Loendilik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F92F11">
              <w:rPr>
                <w:sz w:val="24"/>
                <w:szCs w:val="24"/>
              </w:rPr>
              <w:t>Describe the picture. (Who? What? When? Where?)</w:t>
            </w:r>
          </w:p>
          <w:p w14:paraId="6E2E8949" w14:textId="77777777" w:rsidR="00C644E2" w:rsidRPr="00C644E2" w:rsidRDefault="00C644E2" w:rsidP="00C644E2">
            <w:pPr>
              <w:pStyle w:val="Loendilik"/>
              <w:numPr>
                <w:ilvl w:val="0"/>
                <w:numId w:val="2"/>
              </w:numPr>
              <w:rPr>
                <w:rFonts w:cstheme="minorHAnsi"/>
                <w:b/>
                <w:sz w:val="28"/>
                <w:szCs w:val="28"/>
              </w:rPr>
            </w:pPr>
            <w:r w:rsidRPr="00F92F11">
              <w:rPr>
                <w:sz w:val="24"/>
                <w:szCs w:val="24"/>
              </w:rPr>
              <w:t>How do these people feel? Why do you think so? What were they doing before the photo was taken? What are they going to do next</w:t>
            </w:r>
            <w:r w:rsidRPr="00D64605">
              <w:rPr>
                <w:sz w:val="24"/>
                <w:szCs w:val="24"/>
              </w:rPr>
              <w:t>?</w:t>
            </w:r>
          </w:p>
        </w:tc>
      </w:tr>
    </w:tbl>
    <w:p w14:paraId="149F6918" w14:textId="77777777" w:rsidR="00D64605" w:rsidRPr="009826B5" w:rsidRDefault="00D64605" w:rsidP="00D64605">
      <w:pPr>
        <w:spacing w:after="0" w:line="240" w:lineRule="auto"/>
        <w:rPr>
          <w:b/>
          <w:sz w:val="24"/>
          <w:szCs w:val="24"/>
          <w:lang w:val="en-GB"/>
        </w:rPr>
      </w:pPr>
      <w:r w:rsidRPr="009826B5">
        <w:rPr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428F6DAC" w14:textId="77777777" w:rsidR="00D64605" w:rsidRPr="009826B5" w:rsidRDefault="00D64605" w:rsidP="00D64605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2 minutes of </w:t>
      </w:r>
      <w:r w:rsidRPr="009826B5">
        <w:rPr>
          <w:sz w:val="24"/>
          <w:szCs w:val="24"/>
          <w:u w:val="single"/>
          <w:lang w:val="en-GB"/>
        </w:rPr>
        <w:t>uninterrupted</w:t>
      </w:r>
      <w:r w:rsidRPr="009826B5">
        <w:rPr>
          <w:sz w:val="24"/>
          <w:szCs w:val="24"/>
          <w:lang w:val="en-GB"/>
        </w:rPr>
        <w:t xml:space="preserve"> speaking time.]</w:t>
      </w:r>
    </w:p>
    <w:p w14:paraId="136F42EB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2E66E646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b/>
          <w:sz w:val="24"/>
          <w:szCs w:val="24"/>
          <w:lang w:val="en-GB"/>
        </w:rPr>
        <w:t>OR</w:t>
      </w:r>
    </w:p>
    <w:p w14:paraId="3C9CC80C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[When the student has spoken for </w:t>
      </w:r>
      <w:r w:rsidRPr="009826B5">
        <w:rPr>
          <w:sz w:val="24"/>
          <w:szCs w:val="24"/>
          <w:u w:val="single"/>
          <w:lang w:val="en-GB"/>
        </w:rPr>
        <w:t>less</w:t>
      </w:r>
      <w:r w:rsidRPr="009826B5">
        <w:rPr>
          <w:sz w:val="24"/>
          <w:szCs w:val="24"/>
          <w:lang w:val="en-GB"/>
        </w:rPr>
        <w:t xml:space="preserve"> than 2 minutes or it is not clear if he/she has finished, ask ‘</w:t>
      </w:r>
      <w:r w:rsidRPr="009826B5">
        <w:rPr>
          <w:b/>
          <w:sz w:val="24"/>
          <w:szCs w:val="24"/>
          <w:lang w:val="en-GB"/>
        </w:rPr>
        <w:t>Is that all you wanted to say?</w:t>
      </w:r>
      <w:r w:rsidRPr="009826B5">
        <w:rPr>
          <w:sz w:val="24"/>
          <w:szCs w:val="24"/>
          <w:lang w:val="en-GB"/>
        </w:rPr>
        <w:t>’]</w:t>
      </w:r>
    </w:p>
    <w:p w14:paraId="65B34C2C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2A7E2FB1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1) What was the most difficult thing for you when you went to school as a child?  Why?</w:t>
      </w:r>
    </w:p>
    <w:p w14:paraId="45F86EDE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2) Do you think ev</w:t>
      </w:r>
      <w:r w:rsidR="00F92F11">
        <w:rPr>
          <w:rFonts w:ascii="Calibri" w:eastAsia="Calibri" w:hAnsi="Calibri" w:cs="Calibri"/>
          <w:b/>
          <w:sz w:val="24"/>
          <w:szCs w:val="24"/>
          <w:lang w:val="en-GB" w:eastAsia="en-US"/>
        </w:rPr>
        <w:t>eryone should learn a skill in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 a vocational school?  Why</w:t>
      </w:r>
      <w:r w:rsidR="00F33CB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66C2251F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online learning replace learning in a classroom in the future?  Why</w:t>
      </w:r>
      <w:r w:rsidR="00F33CB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4116F45F" w14:textId="77777777" w:rsid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4) Which is better – a small country school or a big city school?  Explain.</w:t>
      </w:r>
    </w:p>
    <w:p w14:paraId="28A9BFBF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132DD70F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5342E449" w14:textId="77777777" w:rsidR="001103E4" w:rsidRDefault="00D64605" w:rsidP="003609C0">
      <w:pPr>
        <w:spacing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D64605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b/>
          <w:sz w:val="28"/>
          <w:szCs w:val="28"/>
          <w:lang w:val="en-GB"/>
        </w:rPr>
        <w:t>A1</w:t>
      </w:r>
      <w:r>
        <w:rPr>
          <w:rFonts w:ascii="Calibri" w:eastAsia="Times New Roman" w:hAnsi="Calibri" w:cs="Times New Roman"/>
          <w:b/>
          <w:sz w:val="28"/>
          <w:szCs w:val="28"/>
          <w:lang w:val="en-GB"/>
        </w:rPr>
        <w:t xml:space="preserve">  </w:t>
      </w:r>
    </w:p>
    <w:p w14:paraId="5C627540" w14:textId="4839080B" w:rsidR="001103E4" w:rsidRDefault="001103E4" w:rsidP="003609C0">
      <w:pPr>
        <w:spacing w:line="240" w:lineRule="auto"/>
        <w:rPr>
          <w:rFonts w:eastAsia="Calibri" w:cs="Times New Roman"/>
          <w:b/>
          <w:bCs/>
          <w:lang w:val="en-GB" w:eastAsia="en-US"/>
        </w:rPr>
      </w:pPr>
      <w:r w:rsidRPr="00D64605">
        <w:rPr>
          <w:rFonts w:eastAsia="Times New Roman" w:cs="Times New Roman"/>
          <w:b/>
          <w:lang w:val="en-GB"/>
        </w:rPr>
        <w:t>In this task, we’re going to act out a situation.</w:t>
      </w:r>
    </w:p>
    <w:p w14:paraId="60A017AA" w14:textId="4710EEA8" w:rsidR="00D64605" w:rsidRPr="00D64605" w:rsidRDefault="00AF4B88" w:rsidP="003609C0">
      <w:pPr>
        <w:spacing w:line="240" w:lineRule="auto"/>
        <w:rPr>
          <w:rFonts w:eastAsia="Calibri" w:cs="Times New Roman"/>
          <w:b/>
          <w:bCs/>
          <w:lang w:val="en-GB" w:eastAsia="en-US"/>
        </w:rPr>
      </w:pPr>
      <w:r>
        <w:rPr>
          <w:rFonts w:eastAsia="Calibri" w:cs="Times New Roman"/>
          <w:b/>
          <w:bCs/>
          <w:lang w:val="en-GB" w:eastAsia="en-US"/>
        </w:rPr>
        <w:t>We are</w:t>
      </w:r>
      <w:r w:rsidR="00D64605" w:rsidRPr="00D64605">
        <w:rPr>
          <w:rFonts w:eastAsia="Calibri" w:cs="Times New Roman"/>
          <w:b/>
          <w:bCs/>
          <w:lang w:val="en-GB" w:eastAsia="en-US"/>
        </w:rPr>
        <w:t xml:space="preserve"> </w:t>
      </w:r>
      <w:r>
        <w:rPr>
          <w:rFonts w:eastAsia="Calibri" w:cs="Times New Roman"/>
          <w:b/>
          <w:bCs/>
          <w:lang w:val="en-GB" w:eastAsia="en-US"/>
        </w:rPr>
        <w:t>going to ma</w:t>
      </w:r>
      <w:r w:rsidR="004059C4">
        <w:rPr>
          <w:rFonts w:eastAsia="Calibri" w:cs="Times New Roman"/>
          <w:b/>
          <w:bCs/>
          <w:lang w:val="en-GB" w:eastAsia="en-US"/>
        </w:rPr>
        <w:t>ke plans for a</w:t>
      </w:r>
      <w:r>
        <w:rPr>
          <w:rFonts w:eastAsia="Calibri" w:cs="Times New Roman"/>
          <w:b/>
          <w:bCs/>
          <w:lang w:val="en-GB" w:eastAsia="en-US"/>
        </w:rPr>
        <w:t xml:space="preserve"> class trip</w:t>
      </w:r>
      <w:r w:rsidR="00D64605" w:rsidRPr="00D64605">
        <w:rPr>
          <w:rFonts w:eastAsia="Calibri" w:cs="Times New Roman"/>
          <w:b/>
          <w:bCs/>
          <w:lang w:val="en-GB" w:eastAsia="en-US"/>
        </w:rPr>
        <w:t>. Here is a card with pictures and prompts that should help you. You now have a minute to think about the situation.</w:t>
      </w:r>
      <w:r w:rsidR="00D64605" w:rsidRPr="00D64605">
        <w:rPr>
          <w:rFonts w:eastAsia="Calibri" w:cs="Times New Roman"/>
          <w:lang w:val="en-GB" w:eastAsia="en-US"/>
        </w:rPr>
        <w:t xml:space="preserve"> </w:t>
      </w:r>
      <w:r w:rsidR="00D64605" w:rsidRPr="00D64605">
        <w:rPr>
          <w:rFonts w:eastAsia="Calibri" w:cs="Times New Roman"/>
          <w:b/>
          <w:bCs/>
          <w:lang w:val="en-GB" w:eastAsia="en-US"/>
        </w:rPr>
        <w:t>I will start the conversation.</w:t>
      </w:r>
    </w:p>
    <w:p w14:paraId="78B8BDF4" w14:textId="77777777" w:rsidR="00D64605" w:rsidRPr="00D64605" w:rsidRDefault="00D64605" w:rsidP="00D64605">
      <w:pPr>
        <w:rPr>
          <w:rFonts w:eastAsia="Calibri" w:cs="Times New Roman"/>
          <w:lang w:val="en-GB" w:eastAsia="en-US"/>
        </w:rPr>
      </w:pPr>
      <w:r w:rsidRPr="00D64605">
        <w:rPr>
          <w:rFonts w:eastAsia="Calibri" w:cs="Times New Roman"/>
          <w:lang w:val="en-GB" w:eastAsia="en-US"/>
        </w:rPr>
        <w:t>[Allow 1 minute of uninterrupted preparation time.]</w:t>
      </w:r>
    </w:p>
    <w:tbl>
      <w:tblPr>
        <w:tblW w:w="97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3768"/>
        <w:gridCol w:w="3852"/>
      </w:tblGrid>
      <w:tr w:rsidR="00D64605" w:rsidRPr="00D64605" w14:paraId="326A4607" w14:textId="77777777" w:rsidTr="00D64605">
        <w:trPr>
          <w:trHeight w:val="467"/>
        </w:trPr>
        <w:tc>
          <w:tcPr>
            <w:tcW w:w="9783" w:type="dxa"/>
            <w:gridSpan w:val="3"/>
          </w:tcPr>
          <w:p w14:paraId="625C3AB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  <w:t>1) Alright, let’s talk about it. Where should we go?</w:t>
            </w:r>
          </w:p>
          <w:p w14:paraId="074663A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4E5BD7D7" w14:textId="77777777" w:rsidTr="00D64605">
        <w:trPr>
          <w:trHeight w:val="2015"/>
        </w:trPr>
        <w:tc>
          <w:tcPr>
            <w:tcW w:w="2163" w:type="dxa"/>
          </w:tcPr>
          <w:p w14:paraId="320D492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  <w:p w14:paraId="42BBD8A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both.</w:t>
            </w:r>
          </w:p>
          <w:p w14:paraId="3B741C38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768" w:type="dxa"/>
            <w:vAlign w:val="center"/>
          </w:tcPr>
          <w:p w14:paraId="706B7319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2370" w:dyaOrig="2505" w14:anchorId="47D80C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103.5pt" o:ole="">
                  <v:imagedata r:id="rId9" o:title=""/>
                </v:shape>
                <o:OLEObject Type="Embed" ProgID="PBrush" ShapeID="_x0000_i1025" DrawAspect="Content" ObjectID="_1583736881" r:id="rId10"/>
              </w:object>
            </w:r>
          </w:p>
        </w:tc>
        <w:tc>
          <w:tcPr>
            <w:tcW w:w="3851" w:type="dxa"/>
            <w:vAlign w:val="center"/>
          </w:tcPr>
          <w:p w14:paraId="652B6F5B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685" w:dyaOrig="2400" w14:anchorId="465B6472">
                <v:shape id="_x0000_i1026" type="#_x0000_t75" style="width:114pt;height:102pt" o:ole="">
                  <v:imagedata r:id="rId11" o:title=""/>
                </v:shape>
                <o:OLEObject Type="Embed" ProgID="PBrush" ShapeID="_x0000_i1026" DrawAspect="Content" ObjectID="_1583736882" r:id="rId12"/>
              </w:object>
            </w:r>
          </w:p>
        </w:tc>
      </w:tr>
      <w:tr w:rsidR="00D64605" w:rsidRPr="00D64605" w14:paraId="2CCAC615" w14:textId="77777777" w:rsidTr="00D64605">
        <w:trPr>
          <w:trHeight w:val="1182"/>
        </w:trPr>
        <w:tc>
          <w:tcPr>
            <w:tcW w:w="9783" w:type="dxa"/>
            <w:gridSpan w:val="3"/>
          </w:tcPr>
          <w:p w14:paraId="34742E8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68296ED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2) Good idea. Maybe we should also find a place to eat lunch? 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agrees.)</w:t>
            </w:r>
          </w:p>
          <w:p w14:paraId="188F3097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4847C096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3) OK. Where should we go? </w:t>
            </w:r>
          </w:p>
          <w:p w14:paraId="03B4090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3C789CB2" w14:textId="77777777" w:rsidTr="00D64605">
        <w:trPr>
          <w:trHeight w:val="1971"/>
        </w:trPr>
        <w:tc>
          <w:tcPr>
            <w:tcW w:w="2163" w:type="dxa"/>
          </w:tcPr>
          <w:p w14:paraId="7A1DCF1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768" w:type="dxa"/>
            <w:vAlign w:val="center"/>
          </w:tcPr>
          <w:p w14:paraId="649FBAA4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2400" w:dyaOrig="2190" w14:anchorId="3B2937CA">
                <v:shape id="_x0000_i1027" type="#_x0000_t75" style="width:108.75pt;height:99pt" o:ole="">
                  <v:imagedata r:id="rId13" o:title=""/>
                </v:shape>
                <o:OLEObject Type="Embed" ProgID="PBrush" ShapeID="_x0000_i1027" DrawAspect="Content" ObjectID="_1583736883" r:id="rId14"/>
              </w:object>
            </w:r>
          </w:p>
        </w:tc>
        <w:tc>
          <w:tcPr>
            <w:tcW w:w="3851" w:type="dxa"/>
            <w:vAlign w:val="center"/>
          </w:tcPr>
          <w:p w14:paraId="5EC81273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400" w:dyaOrig="2235" w14:anchorId="374E1A13">
                <v:shape id="_x0000_i1028" type="#_x0000_t75" style="width:108.75pt;height:101.25pt" o:ole="">
                  <v:imagedata r:id="rId15" o:title=""/>
                </v:shape>
                <o:OLEObject Type="Embed" ProgID="PBrush" ShapeID="_x0000_i1028" DrawAspect="Content" ObjectID="_1583736884" r:id="rId16"/>
              </w:object>
            </w:r>
          </w:p>
        </w:tc>
      </w:tr>
      <w:tr w:rsidR="00D64605" w:rsidRPr="00D64605" w14:paraId="30D0590F" w14:textId="77777777" w:rsidTr="00D64605">
        <w:trPr>
          <w:trHeight w:val="1182"/>
        </w:trPr>
        <w:tc>
          <w:tcPr>
            <w:tcW w:w="9783" w:type="dxa"/>
            <w:gridSpan w:val="3"/>
          </w:tcPr>
          <w:p w14:paraId="7A20271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3E896431" w14:textId="76928DE2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4) Good idea. I think you should ask your classmates’ opinion. 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</w:t>
            </w:r>
            <w:r w:rsidR="001833C3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 xml:space="preserve"> and gives reasons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.)</w:t>
            </w:r>
          </w:p>
          <w:p w14:paraId="37D591E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  <w:p w14:paraId="174C210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5) OK. Is there anything else we should tell the students about?</w:t>
            </w:r>
          </w:p>
          <w:p w14:paraId="5E9C64B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219D6769" w14:textId="77777777" w:rsidTr="00D64605">
        <w:trPr>
          <w:trHeight w:val="1898"/>
        </w:trPr>
        <w:tc>
          <w:tcPr>
            <w:tcW w:w="2163" w:type="dxa"/>
          </w:tcPr>
          <w:p w14:paraId="43F55E1B" w14:textId="77777777" w:rsidR="00D64605" w:rsidRPr="00D64605" w:rsidRDefault="00D64605" w:rsidP="00D6460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  <w:t>Student discusses both options</w:t>
            </w:r>
          </w:p>
          <w:p w14:paraId="3727FA7D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  <w:t>and suggests both.</w:t>
            </w:r>
          </w:p>
        </w:tc>
        <w:tc>
          <w:tcPr>
            <w:tcW w:w="3768" w:type="dxa"/>
            <w:vAlign w:val="center"/>
          </w:tcPr>
          <w:p w14:paraId="13C16E98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9180" w:dyaOrig="11880" w14:anchorId="4A4B0EA3">
                <v:shape id="_x0000_i1029" type="#_x0000_t75" style="width:70.5pt;height:90.75pt" o:ole="">
                  <v:imagedata r:id="rId17" o:title=""/>
                </v:shape>
                <o:OLEObject Type="Embed" ProgID="PBrush" ShapeID="_x0000_i1029" DrawAspect="Content" ObjectID="_1583736885" r:id="rId18"/>
              </w:object>
            </w:r>
          </w:p>
        </w:tc>
        <w:tc>
          <w:tcPr>
            <w:tcW w:w="3851" w:type="dxa"/>
            <w:vAlign w:val="center"/>
          </w:tcPr>
          <w:p w14:paraId="7EBC873F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400" w:dyaOrig="2205" w14:anchorId="3C7D64D9">
                <v:shape id="_x0000_i1030" type="#_x0000_t75" style="width:105.75pt;height:97.5pt" o:ole="">
                  <v:imagedata r:id="rId19" o:title=""/>
                </v:shape>
                <o:OLEObject Type="Embed" ProgID="PBrush" ShapeID="_x0000_i1030" DrawAspect="Content" ObjectID="_1583736886" r:id="rId20"/>
              </w:object>
            </w:r>
          </w:p>
        </w:tc>
      </w:tr>
      <w:tr w:rsidR="00D64605" w:rsidRPr="00D64605" w14:paraId="6A229BE8" w14:textId="77777777" w:rsidTr="00D64605">
        <w:trPr>
          <w:trHeight w:val="1650"/>
        </w:trPr>
        <w:tc>
          <w:tcPr>
            <w:tcW w:w="9783" w:type="dxa"/>
            <w:gridSpan w:val="3"/>
          </w:tcPr>
          <w:p w14:paraId="2E94F3C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6) That’s not a bad idea. Maybe we should discuss it with everyone else? </w:t>
            </w:r>
          </w:p>
          <w:p w14:paraId="2359ABF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agrees.)</w:t>
            </w:r>
          </w:p>
          <w:p w14:paraId="422791FA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  <w:p w14:paraId="0317FCD7" w14:textId="667C8D15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7) OK. So</w:t>
            </w:r>
            <w:r w:rsidR="00E147B9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,</w:t>
            </w: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 what did we agree on?</w:t>
            </w:r>
          </w:p>
          <w:p w14:paraId="4A4B6F7D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4B00EEC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8) That sounds like a plan.</w:t>
            </w:r>
          </w:p>
          <w:p w14:paraId="7DD4DCA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</w:tbl>
    <w:p w14:paraId="4CC40300" w14:textId="77777777" w:rsidR="00D64605" w:rsidRPr="00D64605" w:rsidRDefault="00D64605" w:rsidP="003609C0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This is the end of the interview.</w:t>
      </w:r>
      <w:r w:rsidR="003609C0">
        <w:rPr>
          <w:rFonts w:ascii="Calibri" w:eastAsia="Times New Roman" w:hAnsi="Calibri" w:cs="Times New Roman"/>
          <w:b/>
          <w:sz w:val="20"/>
          <w:szCs w:val="20"/>
          <w:lang w:val="en-GB"/>
        </w:rPr>
        <w:br/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[Switch off the recorder.]</w:t>
      </w:r>
      <w:r w:rsidR="003609C0">
        <w:rPr>
          <w:rFonts w:ascii="Calibri" w:eastAsia="Times New Roman" w:hAnsi="Calibri" w:cs="Times New Roman"/>
          <w:sz w:val="20"/>
          <w:szCs w:val="20"/>
          <w:lang w:val="en-GB"/>
        </w:rPr>
        <w:br/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[Before the student leaves the room</w:t>
      </w:r>
    </w:p>
    <w:p w14:paraId="16B3EA2C" w14:textId="77777777" w:rsidR="00D64605" w:rsidRP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lastRenderedPageBreak/>
        <w:t>•</w:t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ab/>
        <w:t>tell the student when the scores will be announced</w:t>
      </w:r>
    </w:p>
    <w:p w14:paraId="0F2B654A" w14:textId="77777777" w:rsid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•</w:t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ab/>
        <w:t>collect the student’s notes]</w:t>
      </w:r>
    </w:p>
    <w:p w14:paraId="0ED9906B" w14:textId="77777777" w:rsid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</w:p>
    <w:p w14:paraId="4B8605C1" w14:textId="77777777" w:rsidR="00D64605" w:rsidRP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D64605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  <w:t>COUNTRIES AND THEIR CULTURES</w:t>
      </w:r>
      <w:r w:rsid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b/>
          <w:sz w:val="28"/>
          <w:szCs w:val="28"/>
          <w:lang w:val="en-GB"/>
        </w:rPr>
        <w:t>A2</w:t>
      </w:r>
    </w:p>
    <w:p w14:paraId="6F978F62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D64605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D64605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EF6" w14:paraId="0059CF8E" w14:textId="77777777" w:rsidTr="00864EF6">
        <w:tc>
          <w:tcPr>
            <w:tcW w:w="9062" w:type="dxa"/>
          </w:tcPr>
          <w:p w14:paraId="24648D60" w14:textId="77777777" w:rsidR="00864EF6" w:rsidRPr="00864EF6" w:rsidRDefault="00864EF6" w:rsidP="00D64605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864EF6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40906F92" w14:textId="77777777" w:rsidR="00864EF6" w:rsidRDefault="00864EF6" w:rsidP="00D64605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192A64F" wp14:editId="6202F77E">
                  <wp:extent cx="5501434" cy="3648075"/>
                  <wp:effectExtent l="0" t="0" r="4445" b="0"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421" cy="3650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1509C3" w14:textId="77777777" w:rsidR="00864EF6" w:rsidRPr="00864EF6" w:rsidRDefault="00864EF6" w:rsidP="00864EF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64EF6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Describe the picture. (Who? What? When? Where?)</w:t>
            </w:r>
          </w:p>
          <w:p w14:paraId="42242986" w14:textId="77777777" w:rsidR="00864EF6" w:rsidRPr="00864EF6" w:rsidRDefault="00864EF6" w:rsidP="00D64605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64EF6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107C1B7C" w14:textId="77777777" w:rsidR="00864EF6" w:rsidRPr="00864EF6" w:rsidRDefault="00864EF6" w:rsidP="00864EF6">
      <w:pPr>
        <w:spacing w:after="0" w:line="240" w:lineRule="auto"/>
        <w:ind w:firstLine="1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Alright. Remember, you have 2 minutes for this, so I will stop you when the time is up. Please start speaking now.</w:t>
      </w:r>
    </w:p>
    <w:p w14:paraId="04370D90" w14:textId="77777777" w:rsidR="00864EF6" w:rsidRPr="00864EF6" w:rsidRDefault="00864EF6" w:rsidP="00864EF6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[Allow 2 minutes of </w:t>
      </w:r>
      <w:r w:rsidRPr="00864EF6">
        <w:rPr>
          <w:rFonts w:ascii="Calibri" w:eastAsia="Times New Roman" w:hAnsi="Calibri" w:cs="Times New Roman"/>
          <w:sz w:val="20"/>
          <w:szCs w:val="20"/>
          <w:u w:val="single"/>
          <w:lang w:val="en-GB"/>
        </w:rPr>
        <w:t>uninterrupted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 speaking time.]</w:t>
      </w:r>
    </w:p>
    <w:p w14:paraId="4F1000EB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>[When the student has been speaking for 2 minutes, find a logical place (end of a sentence or thought) to stop the student.]</w:t>
      </w:r>
    </w:p>
    <w:p w14:paraId="34001ED4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OR</w:t>
      </w:r>
    </w:p>
    <w:p w14:paraId="03AB86CF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[When the student has spoken for </w:t>
      </w:r>
      <w:r w:rsidRPr="00864EF6">
        <w:rPr>
          <w:rFonts w:ascii="Calibri" w:eastAsia="Times New Roman" w:hAnsi="Calibri" w:cs="Times New Roman"/>
          <w:sz w:val="20"/>
          <w:szCs w:val="20"/>
          <w:u w:val="single"/>
          <w:lang w:val="en-GB"/>
        </w:rPr>
        <w:t>less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 than 2 minutes or it is not clear if he/she has finished, ask ‘</w:t>
      </w: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Is that all you wanted to say?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>’]</w:t>
      </w:r>
    </w:p>
    <w:p w14:paraId="665F53DE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</w:p>
    <w:p w14:paraId="72214CFA" w14:textId="77777777" w:rsidR="00864EF6" w:rsidRPr="00864EF6" w:rsidRDefault="00864EF6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Now I would like you to answer some questions.</w:t>
      </w:r>
    </w:p>
    <w:p w14:paraId="02931127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1) Did you take part in any Estonian cultural activities when you were a child?  Explain.</w:t>
      </w:r>
    </w:p>
    <w:p w14:paraId="5F05C23C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2) Is learning about foreign cultures important?  Why</w:t>
      </w:r>
      <w:r w:rsidR="00E7708C">
        <w:rPr>
          <w:rFonts w:ascii="Calibri" w:eastAsia="Calibri" w:hAnsi="Calibri" w:cs="Calibri"/>
          <w:b/>
          <w:sz w:val="20"/>
          <w:szCs w:val="20"/>
          <w:lang w:val="en-GB" w:eastAsia="en-US"/>
        </w:rPr>
        <w:t xml:space="preserve">? </w:t>
      </w: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/Why not?</w:t>
      </w:r>
    </w:p>
    <w:p w14:paraId="7AF9530F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3) Will people travel more or less in the future?  Why?</w:t>
      </w:r>
    </w:p>
    <w:p w14:paraId="49F4606F" w14:textId="77777777" w:rsid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4) Which is better – living in a small country or a big country?  Explain.</w:t>
      </w:r>
    </w:p>
    <w:p w14:paraId="3F245113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</w:p>
    <w:p w14:paraId="6F471C11" w14:textId="77777777" w:rsidR="00864EF6" w:rsidRDefault="00864EF6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Let’s go on to task 2.</w:t>
      </w:r>
    </w:p>
    <w:p w14:paraId="160CB409" w14:textId="77777777" w:rsidR="00E7708C" w:rsidRDefault="00E7708C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</w:p>
    <w:p w14:paraId="00637A7D" w14:textId="77777777" w:rsidR="00E27F3C" w:rsidRDefault="00864EF6" w:rsidP="00E27F3C">
      <w:pPr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64EF6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b/>
          <w:sz w:val="28"/>
          <w:szCs w:val="28"/>
          <w:lang w:val="en-GB"/>
        </w:rPr>
        <w:t>A2</w:t>
      </w:r>
    </w:p>
    <w:p w14:paraId="035ED040" w14:textId="77777777" w:rsidR="00E27F3C" w:rsidRPr="00E27F3C" w:rsidRDefault="00864EF6" w:rsidP="00E27F3C">
      <w:pPr>
        <w:rPr>
          <w:rFonts w:eastAsia="Times New Roman" w:cs="Times New Roman"/>
          <w:b/>
          <w:lang w:val="en-GB"/>
        </w:rPr>
      </w:pPr>
      <w:r w:rsidRPr="00864EF6">
        <w:rPr>
          <w:rFonts w:eastAsia="Times New Roman" w:cs="Times New Roman"/>
          <w:b/>
          <w:lang w:val="en-GB"/>
        </w:rPr>
        <w:t xml:space="preserve">In this task, we’re going to act out a situation. </w:t>
      </w:r>
    </w:p>
    <w:p w14:paraId="6767DBA0" w14:textId="0FE8EFC0" w:rsidR="00E27F3C" w:rsidRPr="00E27F3C" w:rsidRDefault="0064609E" w:rsidP="00E27F3C">
      <w:pPr>
        <w:rPr>
          <w:rFonts w:eastAsia="Times New Roman" w:cs="Times New Roman"/>
          <w:b/>
          <w:lang w:val="en-GB"/>
        </w:rPr>
      </w:pPr>
      <w:r>
        <w:rPr>
          <w:rFonts w:eastAsia="Calibri" w:cs="Times New Roman"/>
          <w:b/>
          <w:bCs/>
          <w:lang w:val="en-GB" w:eastAsia="en-US"/>
        </w:rPr>
        <w:t>We are having</w:t>
      </w:r>
      <w:r w:rsidR="00E27F3C" w:rsidRPr="00E27F3C">
        <w:rPr>
          <w:rFonts w:eastAsia="Calibri" w:cs="Times New Roman"/>
          <w:b/>
          <w:bCs/>
          <w:lang w:val="en-GB" w:eastAsia="en-US"/>
        </w:rPr>
        <w:t xml:space="preserve"> an international event at our school. We’re going to make plans </w:t>
      </w:r>
      <w:r w:rsidR="003609C0">
        <w:rPr>
          <w:rFonts w:eastAsia="Calibri" w:cs="Times New Roman"/>
          <w:b/>
          <w:bCs/>
          <w:lang w:val="en-GB" w:eastAsia="en-US"/>
        </w:rPr>
        <w:t xml:space="preserve">for </w:t>
      </w:r>
      <w:r w:rsidR="00E27F3C" w:rsidRPr="00E27F3C">
        <w:rPr>
          <w:rFonts w:eastAsia="Calibri" w:cs="Times New Roman"/>
          <w:b/>
          <w:bCs/>
          <w:lang w:val="en-GB" w:eastAsia="en-US"/>
        </w:rPr>
        <w:t>it. Here is a card with pictures and prompts that should help you. You now have a minute to think about the situation. I will start the conversation.</w:t>
      </w:r>
    </w:p>
    <w:p w14:paraId="16617011" w14:textId="77777777" w:rsidR="00E27F3C" w:rsidRPr="00E27F3C" w:rsidRDefault="00E27F3C" w:rsidP="00E27F3C">
      <w:pPr>
        <w:spacing w:after="0" w:line="240" w:lineRule="auto"/>
        <w:jc w:val="both"/>
        <w:rPr>
          <w:rFonts w:eastAsia="Calibri" w:cs="Times New Roman"/>
          <w:b/>
          <w:bCs/>
          <w:lang w:val="en-GB" w:eastAsia="en-US"/>
        </w:rPr>
      </w:pPr>
      <w:r w:rsidRPr="00E27F3C">
        <w:rPr>
          <w:rFonts w:eastAsia="Calibri" w:cs="Times New Roman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1"/>
        <w:gridCol w:w="3537"/>
        <w:gridCol w:w="3610"/>
      </w:tblGrid>
      <w:tr w:rsidR="00E27F3C" w:rsidRPr="00E27F3C" w14:paraId="451B0CC3" w14:textId="77777777" w:rsidTr="006E6891">
        <w:tc>
          <w:tcPr>
            <w:tcW w:w="9288" w:type="dxa"/>
            <w:gridSpan w:val="3"/>
          </w:tcPr>
          <w:p w14:paraId="3314EED4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lang w:val="en-GB" w:eastAsia="en-US"/>
              </w:rPr>
              <w:t>1) Alright, let’s talk about it. What kind of activities should we have?</w:t>
            </w:r>
          </w:p>
        </w:tc>
      </w:tr>
      <w:tr w:rsidR="00E27F3C" w:rsidRPr="00E27F3C" w14:paraId="596FF0F3" w14:textId="77777777" w:rsidTr="006E6891">
        <w:tc>
          <w:tcPr>
            <w:tcW w:w="2062" w:type="dxa"/>
          </w:tcPr>
          <w:p w14:paraId="39C575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  <w:p w14:paraId="672DEFA1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discusses both options and suggests one.</w:t>
            </w:r>
          </w:p>
          <w:p w14:paraId="684EE5FA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35D996A4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1770" w14:anchorId="26DD91F7">
                <v:shape id="_x0000_i1031" type="#_x0000_t75" style="width:120pt;height:88.5pt" o:ole="">
                  <v:imagedata r:id="rId22" o:title=""/>
                </v:shape>
                <o:OLEObject Type="Embed" ProgID="PBrush" ShapeID="_x0000_i1031" DrawAspect="Content" ObjectID="_1583736887" r:id="rId23"/>
              </w:object>
            </w:r>
          </w:p>
        </w:tc>
        <w:tc>
          <w:tcPr>
            <w:tcW w:w="3651" w:type="dxa"/>
            <w:vAlign w:val="center"/>
          </w:tcPr>
          <w:p w14:paraId="7774DDDA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355" w14:anchorId="1D356781">
                <v:shape id="_x0000_i1032" type="#_x0000_t75" style="width:120pt;height:117.75pt" o:ole="">
                  <v:imagedata r:id="rId24" o:title=""/>
                </v:shape>
                <o:OLEObject Type="Embed" ProgID="PBrush" ShapeID="_x0000_i1032" DrawAspect="Content" ObjectID="_1583736888" r:id="rId25"/>
              </w:object>
            </w:r>
          </w:p>
        </w:tc>
      </w:tr>
      <w:tr w:rsidR="00E27F3C" w:rsidRPr="00E27F3C" w14:paraId="1AEEB229" w14:textId="77777777" w:rsidTr="006E6891">
        <w:tc>
          <w:tcPr>
            <w:tcW w:w="9288" w:type="dxa"/>
            <w:gridSpan w:val="3"/>
          </w:tcPr>
          <w:p w14:paraId="367B84C0" w14:textId="4E21D4DF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2) Interesting idea</w:t>
            </w:r>
            <w:r w:rsidR="0067798E">
              <w:rPr>
                <w:rFonts w:eastAsia="Calibri" w:cs="Times New Roman"/>
                <w:b/>
                <w:bCs/>
                <w:noProof/>
                <w:lang w:val="en-GB" w:eastAsia="en-US"/>
              </w:rPr>
              <w:t>,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 but what do you think about a talk from a foreigner? 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disagrees.)</w:t>
            </w:r>
          </w:p>
          <w:p w14:paraId="3BA097DC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3) Yes, I think you’re right. Let’s do what you suggested. What kind of food should we serve?</w:t>
            </w:r>
          </w:p>
        </w:tc>
      </w:tr>
      <w:tr w:rsidR="00E27F3C" w:rsidRPr="00E27F3C" w14:paraId="43CE6177" w14:textId="77777777" w:rsidTr="006E6891">
        <w:tc>
          <w:tcPr>
            <w:tcW w:w="2062" w:type="dxa"/>
          </w:tcPr>
          <w:p w14:paraId="52357D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suggests both and gives reasons.</w:t>
            </w:r>
          </w:p>
        </w:tc>
        <w:tc>
          <w:tcPr>
            <w:tcW w:w="3575" w:type="dxa"/>
            <w:vAlign w:val="center"/>
          </w:tcPr>
          <w:p w14:paraId="6910F11B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1710" w14:anchorId="24D0913D">
                <v:shape id="_x0000_i1033" type="#_x0000_t75" style="width:120pt;height:85.5pt" o:ole="">
                  <v:imagedata r:id="rId26" o:title=""/>
                </v:shape>
                <o:OLEObject Type="Embed" ProgID="PBrush" ShapeID="_x0000_i1033" DrawAspect="Content" ObjectID="_1583736889" r:id="rId27"/>
              </w:object>
            </w:r>
          </w:p>
        </w:tc>
        <w:tc>
          <w:tcPr>
            <w:tcW w:w="3651" w:type="dxa"/>
            <w:vAlign w:val="center"/>
          </w:tcPr>
          <w:p w14:paraId="49FE8202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235" w:dyaOrig="2400" w14:anchorId="70608EAC">
                <v:shape id="_x0000_i1034" type="#_x0000_t75" style="width:111.75pt;height:120pt" o:ole="">
                  <v:imagedata r:id="rId28" o:title=""/>
                </v:shape>
                <o:OLEObject Type="Embed" ProgID="PBrush" ShapeID="_x0000_i1034" DrawAspect="Content" ObjectID="_1583736890" r:id="rId29"/>
              </w:object>
            </w:r>
          </w:p>
        </w:tc>
      </w:tr>
      <w:tr w:rsidR="00E27F3C" w:rsidRPr="00E27F3C" w14:paraId="46D59481" w14:textId="77777777" w:rsidTr="006E6891">
        <w:tc>
          <w:tcPr>
            <w:tcW w:w="9288" w:type="dxa"/>
            <w:gridSpan w:val="3"/>
          </w:tcPr>
          <w:p w14:paraId="5F7DEACB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4) That’s a good idea. Maybe we could also find a restaurant to sponsor the event? </w:t>
            </w:r>
          </w:p>
          <w:p w14:paraId="7CA56268" w14:textId="3D4C465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agrees</w:t>
            </w:r>
            <w:r w:rsidR="002117EF">
              <w:rPr>
                <w:rFonts w:eastAsia="Calibri" w:cs="Times New Roman"/>
                <w:bCs/>
                <w:i/>
                <w:noProof/>
                <w:lang w:val="en-GB" w:eastAsia="en-US"/>
              </w:rPr>
              <w:t xml:space="preserve"> and gives reasons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.)</w:t>
            </w:r>
          </w:p>
          <w:p w14:paraId="6FBD28DD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5) OK. What would be the best time to have the event?</w:t>
            </w:r>
          </w:p>
        </w:tc>
      </w:tr>
      <w:tr w:rsidR="00E27F3C" w:rsidRPr="00E27F3C" w14:paraId="6425E06B" w14:textId="77777777" w:rsidTr="006E6891">
        <w:tc>
          <w:tcPr>
            <w:tcW w:w="2062" w:type="dxa"/>
          </w:tcPr>
          <w:p w14:paraId="0AAEFA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discusses both options and suggests one.</w:t>
            </w:r>
          </w:p>
          <w:p w14:paraId="75C12820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0E2D5D46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400" w14:anchorId="434E618F">
                <v:shape id="_x0000_i1035" type="#_x0000_t75" style="width:120pt;height:120pt" o:ole="">
                  <v:imagedata r:id="rId30" o:title=""/>
                </v:shape>
                <o:OLEObject Type="Embed" ProgID="PBrush" ShapeID="_x0000_i1035" DrawAspect="Content" ObjectID="_1583736891" r:id="rId31"/>
              </w:object>
            </w:r>
          </w:p>
        </w:tc>
        <w:tc>
          <w:tcPr>
            <w:tcW w:w="3651" w:type="dxa"/>
            <w:vAlign w:val="center"/>
          </w:tcPr>
          <w:p w14:paraId="7D5FED77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400" w14:anchorId="31017534">
                <v:shape id="_x0000_i1036" type="#_x0000_t75" style="width:120pt;height:120pt" o:ole="">
                  <v:imagedata r:id="rId32" o:title=""/>
                </v:shape>
                <o:OLEObject Type="Embed" ProgID="PBrush" ShapeID="_x0000_i1036" DrawAspect="Content" ObjectID="_1583736892" r:id="rId33"/>
              </w:object>
            </w:r>
          </w:p>
        </w:tc>
      </w:tr>
      <w:tr w:rsidR="00E27F3C" w:rsidRPr="00E27F3C" w14:paraId="3C1D4E64" w14:textId="77777777" w:rsidTr="006E6891">
        <w:tc>
          <w:tcPr>
            <w:tcW w:w="9288" w:type="dxa"/>
            <w:gridSpan w:val="3"/>
          </w:tcPr>
          <w:p w14:paraId="1C1F622F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6) That’s not a bad idea. Maybe we could also put </w:t>
            </w:r>
            <w:r w:rsidR="003609C0"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up 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posters in the school? 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agrees.)</w:t>
            </w:r>
          </w:p>
          <w:p w14:paraId="7B065B78" w14:textId="19D6534D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7) </w:t>
            </w:r>
            <w:r w:rsidR="0067798E">
              <w:rPr>
                <w:rFonts w:eastAsia="Calibri" w:cs="Times New Roman"/>
                <w:b/>
                <w:bCs/>
                <w:noProof/>
                <w:lang w:val="en-GB" w:eastAsia="en-US"/>
              </w:rPr>
              <w:t>OK. So, what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 did we agree on?</w:t>
            </w:r>
          </w:p>
          <w:p w14:paraId="3DF005DA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8) That sounds like a plan.</w:t>
            </w:r>
          </w:p>
        </w:tc>
      </w:tr>
    </w:tbl>
    <w:p w14:paraId="4B553622" w14:textId="77777777" w:rsidR="006D3CD8" w:rsidRPr="002E56DF" w:rsidRDefault="006D3CD8" w:rsidP="002E56DF">
      <w:pPr>
        <w:spacing w:line="240" w:lineRule="auto"/>
        <w:rPr>
          <w:rFonts w:ascii="Calibri" w:eastAsia="Times New Roman" w:hAnsi="Calibri" w:cs="Times New Roman"/>
          <w:b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b/>
          <w:sz w:val="18"/>
          <w:szCs w:val="18"/>
          <w:lang w:val="en-GB"/>
        </w:rPr>
        <w:t>Thank you. This is the end of the interview.</w:t>
      </w:r>
    </w:p>
    <w:p w14:paraId="1F0A8E18" w14:textId="77777777" w:rsidR="006D3CD8" w:rsidRPr="002E56DF" w:rsidRDefault="006D3CD8" w:rsidP="002E56DF">
      <w:pPr>
        <w:spacing w:line="240" w:lineRule="auto"/>
        <w:rPr>
          <w:rFonts w:ascii="Calibri" w:eastAsia="Times New Roman" w:hAnsi="Calibri" w:cs="Times New Roman"/>
          <w:b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[Switch off the recorder.]</w:t>
      </w:r>
    </w:p>
    <w:p w14:paraId="72F9FD17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[Before the student leaves the room</w:t>
      </w:r>
    </w:p>
    <w:p w14:paraId="7B6F5B68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•</w:t>
      </w: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ab/>
        <w:t>tell the student when the scores will be announced</w:t>
      </w:r>
    </w:p>
    <w:p w14:paraId="7A128EF4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u w:val="single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lastRenderedPageBreak/>
        <w:t>•</w:t>
      </w: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ab/>
        <w:t>collect the student’s notes]</w:t>
      </w:r>
    </w:p>
    <w:p w14:paraId="35030F51" w14:textId="77777777" w:rsidR="000A46F3" w:rsidRPr="000A46F3" w:rsidRDefault="000A46F3" w:rsidP="000A46F3">
      <w:pPr>
        <w:rPr>
          <w:rFonts w:ascii="Calibri" w:eastAsia="Times New Roman" w:hAnsi="Calibri" w:cs="Times New Roman"/>
          <w:u w:val="single"/>
          <w:lang w:val="en-GB"/>
        </w:rPr>
      </w:pPr>
      <w:r w:rsidRPr="000A46F3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>SPARE TIME</w:t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b/>
          <w:sz w:val="28"/>
          <w:szCs w:val="28"/>
          <w:lang w:val="en-GB"/>
        </w:rPr>
        <w:t>A3</w:t>
      </w:r>
    </w:p>
    <w:p w14:paraId="516F66D3" w14:textId="77777777" w:rsidR="000A46F3" w:rsidRDefault="000A46F3" w:rsidP="000A46F3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0A46F3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0A46F3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0A46F3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585C" w14:paraId="07DBE5C0" w14:textId="77777777" w:rsidTr="0088585C">
        <w:tc>
          <w:tcPr>
            <w:tcW w:w="9062" w:type="dxa"/>
          </w:tcPr>
          <w:p w14:paraId="39C882AC" w14:textId="77777777" w:rsidR="0088585C" w:rsidRPr="0088585C" w:rsidRDefault="0088585C" w:rsidP="000A46F3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88585C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5C49C80A" w14:textId="77777777" w:rsidR="0088585C" w:rsidRDefault="0088585C" w:rsidP="000A46F3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 w:rsidRPr="0088585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A25F5" wp14:editId="5A8EE837">
                  <wp:extent cx="5314950" cy="3471355"/>
                  <wp:effectExtent l="0" t="0" r="0" b="0"/>
                  <wp:docPr id="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488" cy="349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C1362" w14:textId="77777777" w:rsidR="0088585C" w:rsidRPr="0088585C" w:rsidRDefault="0088585C" w:rsidP="0088585C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8585C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Describe the picture. (Who? What? When? Where?)</w:t>
            </w:r>
          </w:p>
          <w:p w14:paraId="39D051B8" w14:textId="77777777" w:rsidR="0088585C" w:rsidRPr="0088585C" w:rsidRDefault="0088585C" w:rsidP="000A46F3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8585C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1A09AB6D" w14:textId="77777777" w:rsidR="0088585C" w:rsidRPr="0088585C" w:rsidRDefault="0088585C" w:rsidP="0088585C">
      <w:pPr>
        <w:spacing w:after="0"/>
        <w:ind w:firstLine="1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000242AD" w14:textId="77777777" w:rsidR="0088585C" w:rsidRPr="0088585C" w:rsidRDefault="0088585C" w:rsidP="0088585C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2 minutes of </w:t>
      </w:r>
      <w:r w:rsidRPr="0088585C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uninterrupted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 speaking time.]</w:t>
      </w:r>
    </w:p>
    <w:p w14:paraId="71C4A4A9" w14:textId="77777777" w:rsidR="0088585C" w:rsidRPr="0088585C" w:rsidRDefault="0088585C" w:rsidP="0088585C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1FEDE1FB" w14:textId="77777777" w:rsidR="0088585C" w:rsidRPr="0088585C" w:rsidRDefault="0088585C" w:rsidP="0088585C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OR</w:t>
      </w:r>
    </w:p>
    <w:p w14:paraId="040321E5" w14:textId="77777777" w:rsidR="0088585C" w:rsidRPr="0088585C" w:rsidRDefault="0088585C" w:rsidP="00E70F3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[When the student has spoken for </w:t>
      </w:r>
      <w:r w:rsidRPr="0088585C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less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 than 2 minutes or it is not clear if he/she has finished, ask ‘</w:t>
      </w: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Is that all you wanted to say?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>’]</w:t>
      </w:r>
    </w:p>
    <w:p w14:paraId="5EC82D2F" w14:textId="407A5956" w:rsidR="002E56DF" w:rsidRDefault="0088585C" w:rsidP="00E70F3D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1C7BB176" w14:textId="77777777" w:rsidR="00E70F3D" w:rsidRPr="0088585C" w:rsidRDefault="00E70F3D" w:rsidP="00E70F3D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</w:p>
    <w:p w14:paraId="09AABA0C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1) Did you collect anything when you were a child? Why</w:t>
      </w:r>
      <w:r w:rsidR="00E90C4E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75B01EA5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2) What is the most popular hobby among your classmates?  Explain.</w:t>
      </w:r>
    </w:p>
    <w:p w14:paraId="00949A4E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people have more time for hobbies in the future?  Why</w:t>
      </w:r>
      <w:r w:rsidR="00E90C4E">
        <w:rPr>
          <w:rFonts w:ascii="Calibri" w:eastAsia="Calibri" w:hAnsi="Calibri" w:cs="Calibri"/>
          <w:b/>
          <w:sz w:val="24"/>
          <w:szCs w:val="24"/>
          <w:lang w:val="en-GB" w:eastAsia="en-US"/>
        </w:rPr>
        <w:t>? / W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hy not?</w:t>
      </w:r>
    </w:p>
    <w:p w14:paraId="5FF04746" w14:textId="090F4CF7" w:rsid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4) Is it better to collect things that are valuable or </w:t>
      </w:r>
      <w:r w:rsidR="00220B8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things 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that you enjoy? Explain.</w:t>
      </w:r>
    </w:p>
    <w:p w14:paraId="1FEB3754" w14:textId="77777777" w:rsid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1DB649DD" w14:textId="77777777" w:rsidR="0088585C" w:rsidRPr="0088585C" w:rsidRDefault="0088585C" w:rsidP="00E70F3D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753C6D89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285709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b/>
          <w:sz w:val="28"/>
          <w:szCs w:val="28"/>
          <w:lang w:val="en-GB"/>
        </w:rPr>
        <w:t>A3</w:t>
      </w:r>
    </w:p>
    <w:p w14:paraId="2A432133" w14:textId="77777777" w:rsidR="00285709" w:rsidRDefault="00285709" w:rsidP="0028570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  <w:r w:rsidRPr="00285709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4EF66822" w14:textId="77777777" w:rsidR="001103E4" w:rsidRPr="00285709" w:rsidRDefault="001103E4" w:rsidP="0028570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</w:p>
    <w:p w14:paraId="6C5D61E3" w14:textId="554BB4B5" w:rsidR="00285709" w:rsidRPr="004C0E03" w:rsidRDefault="00285709" w:rsidP="00285709">
      <w:pPr>
        <w:spacing w:after="0"/>
        <w:jc w:val="both"/>
        <w:rPr>
          <w:rFonts w:eastAsia="Calibri" w:cs="Times New Roman"/>
          <w:b/>
          <w:bCs/>
          <w:sz w:val="24"/>
          <w:szCs w:val="24"/>
          <w:lang w:val="en-GB" w:eastAsia="en-US"/>
        </w:rPr>
      </w:pPr>
      <w:r w:rsidRPr="004C0E03">
        <w:rPr>
          <w:rFonts w:eastAsia="Calibri" w:cs="Times New Roman"/>
          <w:b/>
          <w:bCs/>
          <w:sz w:val="24"/>
          <w:szCs w:val="24"/>
          <w:lang w:val="en-GB" w:eastAsia="en-US"/>
        </w:rPr>
        <w:t>We are going to plan a surprise birthday party for your teacher. Here is a card with pictures and prompts that should help you. You now have a minute to think about the situation.</w:t>
      </w:r>
      <w:r w:rsidRPr="004C0E03">
        <w:rPr>
          <w:rFonts w:eastAsia="Calibri" w:cs="Times New Roman"/>
          <w:lang w:val="en-GB" w:eastAsia="en-US"/>
        </w:rPr>
        <w:t xml:space="preserve"> </w:t>
      </w:r>
      <w:r w:rsidRPr="004C0E03">
        <w:rPr>
          <w:rFonts w:eastAsia="Calibri" w:cs="Times New Roman"/>
          <w:b/>
          <w:bCs/>
          <w:sz w:val="24"/>
          <w:szCs w:val="24"/>
          <w:lang w:val="en-GB" w:eastAsia="en-US"/>
        </w:rPr>
        <w:t>I will start the conversation.</w:t>
      </w:r>
    </w:p>
    <w:p w14:paraId="558142CA" w14:textId="77777777" w:rsidR="00285709" w:rsidRPr="004C0E03" w:rsidRDefault="00285709" w:rsidP="00285709">
      <w:pPr>
        <w:rPr>
          <w:rFonts w:eastAsia="Calibri" w:cs="Times New Roman"/>
          <w:sz w:val="24"/>
          <w:szCs w:val="24"/>
          <w:lang w:val="en-GB" w:eastAsia="en-US"/>
        </w:rPr>
      </w:pPr>
      <w:r w:rsidRPr="004C0E03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3"/>
        <w:gridCol w:w="3536"/>
        <w:gridCol w:w="3609"/>
      </w:tblGrid>
      <w:tr w:rsidR="00285709" w:rsidRPr="004C0E03" w14:paraId="31874F3D" w14:textId="77777777" w:rsidTr="00285709">
        <w:tc>
          <w:tcPr>
            <w:tcW w:w="9168" w:type="dxa"/>
            <w:gridSpan w:val="3"/>
          </w:tcPr>
          <w:p w14:paraId="5AEC2D00" w14:textId="3445F3DD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>1) Alright, let’s talk about it. Wha</w:t>
            </w:r>
            <w:r w:rsidR="00C90A5B"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>t kind of gift should we buy for your</w:t>
            </w:r>
            <w:r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 xml:space="preserve"> teacher?</w:t>
            </w:r>
          </w:p>
        </w:tc>
      </w:tr>
      <w:tr w:rsidR="005277FF" w:rsidRPr="004C0E03" w14:paraId="3F0793AC" w14:textId="77777777" w:rsidTr="00285709">
        <w:tc>
          <w:tcPr>
            <w:tcW w:w="2023" w:type="dxa"/>
          </w:tcPr>
          <w:p w14:paraId="2EF7A2C4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  <w:p w14:paraId="6D2BF73E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  <w:p w14:paraId="4AB8EEA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536" w:type="dxa"/>
            <w:vAlign w:val="center"/>
          </w:tcPr>
          <w:p w14:paraId="33A82A27" w14:textId="26B587AD" w:rsidR="00285709" w:rsidRPr="004C0E03" w:rsidRDefault="005277FF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noProof/>
              </w:rPr>
              <w:drawing>
                <wp:inline distT="0" distB="0" distL="0" distR="0" wp14:anchorId="1D22C70D" wp14:editId="4C3E83C6">
                  <wp:extent cx="1333500" cy="1333500"/>
                  <wp:effectExtent l="0" t="0" r="0" b="0"/>
                  <wp:docPr id="5" name="Pilt 5" descr="http://www.polyvore.com/cgi/img-thing?.out=jpg&amp;size=l&amp;tid=1268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lyvore.com/cgi/img-thing?.out=jpg&amp;size=l&amp;tid=1268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vAlign w:val="center"/>
          </w:tcPr>
          <w:p w14:paraId="5565D775" w14:textId="49485460" w:rsidR="00285709" w:rsidRPr="004C0E03" w:rsidRDefault="005277FF" w:rsidP="005277FF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noProof/>
              </w:rPr>
              <w:drawing>
                <wp:inline distT="0" distB="0" distL="0" distR="0" wp14:anchorId="61FEEA89" wp14:editId="76D9C5BB">
                  <wp:extent cx="1913964" cy="1498600"/>
                  <wp:effectExtent l="0" t="0" r="0" b="6350"/>
                  <wp:docPr id="10" name="Pilt 10" descr="http://www.clker.com/cliparts/8/4/c/a/1341399502637681071scarf%20(2)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8/4/c/a/1341399502637681071scarf%20(2)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17" cy="151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09" w:rsidRPr="004C0E03" w14:paraId="319CCABF" w14:textId="77777777" w:rsidTr="00285709">
        <w:tc>
          <w:tcPr>
            <w:tcW w:w="9168" w:type="dxa"/>
            <w:gridSpan w:val="3"/>
          </w:tcPr>
          <w:p w14:paraId="20B9041B" w14:textId="74EA7400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2) Good idea</w:t>
            </w:r>
            <w:r w:rsid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,</w:t>
            </w: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but what do you think about a pen? </w:t>
            </w: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disagrees</w:t>
            </w:r>
            <w:r w:rsidR="00E44D58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and gives reasons</w:t>
            </w: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.)</w:t>
            </w:r>
          </w:p>
          <w:p w14:paraId="74DF3262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3) Yes, I think you’re right. Let’s do what you suggested. When would be a good time for the party?</w:t>
            </w:r>
          </w:p>
        </w:tc>
      </w:tr>
      <w:tr w:rsidR="005277FF" w:rsidRPr="004C0E03" w14:paraId="0013891E" w14:textId="77777777" w:rsidTr="00285709">
        <w:tc>
          <w:tcPr>
            <w:tcW w:w="2023" w:type="dxa"/>
          </w:tcPr>
          <w:p w14:paraId="671ABFA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536" w:type="dxa"/>
            <w:vAlign w:val="center"/>
          </w:tcPr>
          <w:p w14:paraId="08374156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117DDF7A">
                <v:shape id="_x0000_i1037" type="#_x0000_t75" style="width:120pt;height:120pt" o:ole="">
                  <v:imagedata r:id="rId37" o:title=""/>
                </v:shape>
                <o:OLEObject Type="Embed" ProgID="PBrush" ShapeID="_x0000_i1037" DrawAspect="Content" ObjectID="_1583736893" r:id="rId38"/>
              </w:object>
            </w:r>
          </w:p>
        </w:tc>
        <w:tc>
          <w:tcPr>
            <w:tcW w:w="3609" w:type="dxa"/>
            <w:vAlign w:val="center"/>
          </w:tcPr>
          <w:p w14:paraId="4AD247A6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24F2FFD9">
                <v:shape id="_x0000_i1038" type="#_x0000_t75" style="width:120pt;height:120pt" o:ole="">
                  <v:imagedata r:id="rId39" o:title=""/>
                </v:shape>
                <o:OLEObject Type="Embed" ProgID="PBrush" ShapeID="_x0000_i1038" DrawAspect="Content" ObjectID="_1583736894" r:id="rId40"/>
              </w:object>
            </w:r>
          </w:p>
        </w:tc>
      </w:tr>
      <w:tr w:rsidR="00285709" w:rsidRPr="004C0E03" w14:paraId="3EDF65BA" w14:textId="77777777" w:rsidTr="00285709">
        <w:tc>
          <w:tcPr>
            <w:tcW w:w="9168" w:type="dxa"/>
            <w:gridSpan w:val="3"/>
          </w:tcPr>
          <w:p w14:paraId="08800743" w14:textId="61DC87DF" w:rsidR="00285709" w:rsidRPr="004C0E03" w:rsidRDefault="003408EB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4) Good idea. Shall</w:t>
            </w:r>
            <w:r w:rsidR="00285709"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we all meet in the classroom 10 minutes before? </w:t>
            </w:r>
            <w:r w:rsidR="00285709"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32A35422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5) OK. Is there anything else we should discuss?</w:t>
            </w:r>
          </w:p>
        </w:tc>
      </w:tr>
      <w:tr w:rsidR="005277FF" w:rsidRPr="004C0E03" w14:paraId="428D9050" w14:textId="77777777" w:rsidTr="00285709">
        <w:tc>
          <w:tcPr>
            <w:tcW w:w="2023" w:type="dxa"/>
          </w:tcPr>
          <w:p w14:paraId="1B4E5BE0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536" w:type="dxa"/>
            <w:vAlign w:val="center"/>
          </w:tcPr>
          <w:p w14:paraId="282768E8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1770" w:dyaOrig="2400" w14:anchorId="194DE7F9">
                <v:shape id="_x0000_i1039" type="#_x0000_t75" style="width:88.5pt;height:120pt" o:ole="">
                  <v:imagedata r:id="rId41" o:title=""/>
                </v:shape>
                <o:OLEObject Type="Embed" ProgID="PBrush" ShapeID="_x0000_i1039" DrawAspect="Content" ObjectID="_1583736895" r:id="rId42"/>
              </w:object>
            </w:r>
          </w:p>
        </w:tc>
        <w:tc>
          <w:tcPr>
            <w:tcW w:w="3609" w:type="dxa"/>
            <w:vAlign w:val="center"/>
          </w:tcPr>
          <w:p w14:paraId="0AF05F88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5CC90183">
                <v:shape id="_x0000_i1040" type="#_x0000_t75" style="width:120pt;height:120pt" o:ole="">
                  <v:imagedata r:id="rId43" o:title=""/>
                </v:shape>
                <o:OLEObject Type="Embed" ProgID="PBrush" ShapeID="_x0000_i1040" DrawAspect="Content" ObjectID="_1583736896" r:id="rId44"/>
              </w:object>
            </w:r>
          </w:p>
        </w:tc>
      </w:tr>
      <w:tr w:rsidR="00285709" w:rsidRPr="004C0E03" w14:paraId="033F23AF" w14:textId="77777777" w:rsidTr="00285709">
        <w:tc>
          <w:tcPr>
            <w:tcW w:w="9168" w:type="dxa"/>
            <w:gridSpan w:val="3"/>
          </w:tcPr>
          <w:p w14:paraId="4BE637D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6) That’s not a bad idea. Maybe we should get a card, too? </w:t>
            </w:r>
          </w:p>
          <w:p w14:paraId="59F8E05C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3BC41E89" w14:textId="003D2249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7) </w:t>
            </w:r>
            <w:r w:rsidR="0067798E"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OK. So, what</w:t>
            </w: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did we agree on?</w:t>
            </w:r>
          </w:p>
          <w:p w14:paraId="6DD443EF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8) That sounds like a plan.</w:t>
            </w:r>
          </w:p>
        </w:tc>
      </w:tr>
    </w:tbl>
    <w:p w14:paraId="2848ADCB" w14:textId="77777777" w:rsidR="00285709" w:rsidRPr="00285709" w:rsidRDefault="00285709" w:rsidP="00285709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This is the end of the interview.</w:t>
      </w:r>
    </w:p>
    <w:p w14:paraId="07400797" w14:textId="77777777" w:rsidR="00285709" w:rsidRPr="00285709" w:rsidRDefault="00285709" w:rsidP="00285709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[Switch off the recorder.]</w:t>
      </w:r>
    </w:p>
    <w:p w14:paraId="3E6FD0DF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[Before the student leaves the room</w:t>
      </w:r>
    </w:p>
    <w:p w14:paraId="62ACCA82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lastRenderedPageBreak/>
        <w:t>•</w:t>
      </w: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ab/>
        <w:t>tell the student when the scores will be announced</w:t>
      </w:r>
    </w:p>
    <w:p w14:paraId="19E1D2B7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u w:val="single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•</w:t>
      </w: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ab/>
        <w:t>collect the student’s notes]</w:t>
      </w:r>
    </w:p>
    <w:p w14:paraId="075D8921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8B007D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  <w:t>ME AND OTHERS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b/>
          <w:sz w:val="28"/>
          <w:szCs w:val="28"/>
          <w:lang w:val="en-GB"/>
        </w:rPr>
        <w:t>A4</w:t>
      </w:r>
    </w:p>
    <w:p w14:paraId="2A6277E1" w14:textId="77777777" w:rsidR="008B007D" w:rsidRPr="008B007D" w:rsidRDefault="008B007D" w:rsidP="008B007D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007D" w14:paraId="140AB16E" w14:textId="77777777" w:rsidTr="008B007D">
        <w:tc>
          <w:tcPr>
            <w:tcW w:w="9062" w:type="dxa"/>
          </w:tcPr>
          <w:p w14:paraId="1E9DB1C1" w14:textId="77777777" w:rsidR="008B007D" w:rsidRDefault="008B007D" w:rsidP="0088585C">
            <w:pPr>
              <w:contextualSpacing/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  <w:t>Student card</w:t>
            </w:r>
          </w:p>
          <w:p w14:paraId="22B909BD" w14:textId="77777777" w:rsidR="008B007D" w:rsidRDefault="008B007D" w:rsidP="0088585C">
            <w:pPr>
              <w:contextualSpacing/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4BF86D" wp14:editId="4B862E69">
                  <wp:extent cx="5530220" cy="3352165"/>
                  <wp:effectExtent l="0" t="0" r="0" b="63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158" cy="33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75C39" w14:textId="77777777" w:rsidR="008B007D" w:rsidRDefault="008B007D" w:rsidP="008B007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>Describe the picture. (Who? What? When? Where?)</w:t>
            </w:r>
          </w:p>
          <w:p w14:paraId="2859B1E7" w14:textId="6636881D" w:rsidR="008B007D" w:rsidRPr="008B007D" w:rsidRDefault="008B007D" w:rsidP="008B007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>How do</w:t>
            </w:r>
            <w:r w:rsidR="00FC44DE">
              <w:rPr>
                <w:rFonts w:ascii="Calibri" w:eastAsia="Times New Roman" w:hAnsi="Calibri" w:cs="Times New Roman"/>
                <w:szCs w:val="24"/>
                <w:lang w:val="en-GB"/>
              </w:rPr>
              <w:t>es this person</w:t>
            </w: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 xml:space="preserve"> feel? Wh</w:t>
            </w:r>
            <w:r w:rsidR="00FC44DE">
              <w:rPr>
                <w:rFonts w:ascii="Calibri" w:eastAsia="Times New Roman" w:hAnsi="Calibri" w:cs="Times New Roman"/>
                <w:szCs w:val="24"/>
                <w:lang w:val="en-GB"/>
              </w:rPr>
              <w:t>y do you think so? What were he and the dog</w:t>
            </w: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 xml:space="preserve"> doing before the photo was taken? What are they going to do next?</w:t>
            </w:r>
          </w:p>
        </w:tc>
      </w:tr>
    </w:tbl>
    <w:p w14:paraId="79457983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79538B66" w14:textId="77777777" w:rsidR="008B007D" w:rsidRPr="008B007D" w:rsidRDefault="008B007D" w:rsidP="008B007D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2 minutes of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uninterrupted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speaking time.]</w:t>
      </w:r>
    </w:p>
    <w:p w14:paraId="1517CF27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4D72D1D3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OR</w:t>
      </w:r>
    </w:p>
    <w:p w14:paraId="48E87081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[When the student has spoken for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less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than 2 minutes or it is not clear if he/she has finished, ask ‘</w:t>
      </w: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Is that all you wanted to say?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’]</w:t>
      </w:r>
    </w:p>
    <w:p w14:paraId="1830F170" w14:textId="77777777" w:rsidR="008B007D" w:rsidRPr="008B007D" w:rsidRDefault="008B007D" w:rsidP="00EB226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</w:p>
    <w:p w14:paraId="28AB10BC" w14:textId="77777777" w:rsidR="008B007D" w:rsidRDefault="008B007D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6AAE5C1B" w14:textId="77777777" w:rsidR="00EB2263" w:rsidRPr="008B007D" w:rsidRDefault="00EB2263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</w:p>
    <w:p w14:paraId="45ADB4DE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1) Did you often spend time alone when you were a child?  Why/Why not?</w:t>
      </w:r>
    </w:p>
    <w:p w14:paraId="340087CF" w14:textId="3CBCAA3D" w:rsidR="008B007D" w:rsidRPr="008B007D" w:rsidRDefault="00892211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>
        <w:rPr>
          <w:rFonts w:ascii="Calibri" w:eastAsia="Calibri" w:hAnsi="Calibri" w:cs="Calibri"/>
          <w:b/>
          <w:sz w:val="24"/>
          <w:szCs w:val="24"/>
          <w:lang w:val="en-GB" w:eastAsia="en-US"/>
        </w:rPr>
        <w:t>2) Who do you usually turn to</w:t>
      </w:r>
      <w:r w:rsidR="008B007D"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 if you need advice? Why?</w:t>
      </w:r>
    </w:p>
    <w:p w14:paraId="1366DDE7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people spend more time alone in the future?  Why?</w:t>
      </w:r>
    </w:p>
    <w:p w14:paraId="6C5BA841" w14:textId="77777777" w:rsid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4) Is it better to be a good listener or a good talker? Explain.</w:t>
      </w:r>
    </w:p>
    <w:p w14:paraId="1352AE71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65FADD05" w14:textId="77777777" w:rsidR="008B007D" w:rsidRPr="008B007D" w:rsidRDefault="008B007D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63FDFCF4" w14:textId="77777777" w:rsidR="000A46F3" w:rsidRDefault="000A46F3" w:rsidP="000A46F3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</w:p>
    <w:p w14:paraId="21DE0B50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8B007D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b/>
          <w:sz w:val="28"/>
          <w:szCs w:val="28"/>
          <w:lang w:val="en-GB"/>
        </w:rPr>
        <w:t>A4</w:t>
      </w:r>
    </w:p>
    <w:p w14:paraId="5E64BA67" w14:textId="77777777" w:rsidR="008B007D" w:rsidRPr="004C0E03" w:rsidRDefault="008B007D" w:rsidP="008B00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  <w:r w:rsidRPr="004C0E03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594FE00D" w14:textId="77777777" w:rsidR="008B007D" w:rsidRPr="004C0E03" w:rsidRDefault="008B007D" w:rsidP="008B00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</w:p>
    <w:p w14:paraId="68533C5F" w14:textId="41138AE0" w:rsidR="008B007D" w:rsidRPr="004C0E03" w:rsidRDefault="008B007D" w:rsidP="008B007D">
      <w:pPr>
        <w:spacing w:after="0"/>
        <w:jc w:val="both"/>
        <w:rPr>
          <w:rFonts w:eastAsia="Calibri" w:cs="Times New Roman"/>
          <w:b/>
          <w:sz w:val="24"/>
          <w:szCs w:val="24"/>
          <w:lang w:val="en-GB" w:eastAsia="en-US"/>
        </w:rPr>
      </w:pPr>
      <w:r w:rsidRPr="004C0E03">
        <w:rPr>
          <w:rFonts w:eastAsia="Calibri" w:cs="Times New Roman"/>
          <w:b/>
          <w:sz w:val="24"/>
          <w:szCs w:val="24"/>
          <w:lang w:val="en-GB" w:eastAsia="en-US"/>
        </w:rPr>
        <w:t>We ar</w:t>
      </w:r>
      <w:r w:rsidR="00C124A2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e going to </w:t>
      </w:r>
      <w:r w:rsidR="001375E5" w:rsidRPr="004C0E03">
        <w:rPr>
          <w:rFonts w:eastAsia="Calibri" w:cs="Times New Roman"/>
          <w:b/>
          <w:sz w:val="24"/>
          <w:szCs w:val="24"/>
          <w:lang w:val="en-GB" w:eastAsia="en-US"/>
        </w:rPr>
        <w:t>make plans for</w:t>
      </w:r>
      <w:r w:rsidR="00C124A2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 a day outdoors</w:t>
      </w:r>
      <w:r w:rsidR="001375E5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. </w:t>
      </w:r>
      <w:r w:rsidRPr="004C0E03">
        <w:rPr>
          <w:rFonts w:eastAsia="Calibri" w:cs="Times New Roman"/>
          <w:b/>
          <w:sz w:val="24"/>
          <w:szCs w:val="24"/>
          <w:lang w:val="en-GB" w:eastAsia="en-US"/>
        </w:rPr>
        <w:t>Here is a card with pictures and prompts that should help you. You now have a minute to think about the situation.</w:t>
      </w:r>
      <w:r w:rsidRPr="004C0E03">
        <w:rPr>
          <w:rFonts w:eastAsia="Calibri" w:cs="Times New Roman"/>
          <w:lang w:val="en-GB" w:eastAsia="en-US"/>
        </w:rPr>
        <w:t xml:space="preserve"> </w:t>
      </w:r>
      <w:r w:rsidRPr="004C0E03">
        <w:rPr>
          <w:rFonts w:eastAsia="Calibri" w:cs="Times New Roman"/>
          <w:b/>
          <w:sz w:val="24"/>
          <w:szCs w:val="24"/>
          <w:lang w:val="en-GB" w:eastAsia="en-US"/>
        </w:rPr>
        <w:t>I will start the conversation.</w:t>
      </w:r>
    </w:p>
    <w:p w14:paraId="5C3FE6B2" w14:textId="77777777" w:rsidR="008B007D" w:rsidRPr="004C0E03" w:rsidRDefault="008B007D" w:rsidP="008B007D">
      <w:pPr>
        <w:rPr>
          <w:rFonts w:eastAsia="Calibri" w:cs="Times New Roman"/>
          <w:sz w:val="24"/>
          <w:szCs w:val="24"/>
          <w:lang w:val="en-GB" w:eastAsia="en-US"/>
        </w:rPr>
      </w:pPr>
      <w:r w:rsidRPr="004C0E03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1985"/>
        <w:gridCol w:w="3503"/>
        <w:gridCol w:w="3574"/>
      </w:tblGrid>
      <w:tr w:rsidR="008B007D" w:rsidRPr="004C0E03" w14:paraId="0D33B533" w14:textId="77777777" w:rsidTr="008B007D">
        <w:tc>
          <w:tcPr>
            <w:tcW w:w="9062" w:type="dxa"/>
            <w:gridSpan w:val="3"/>
          </w:tcPr>
          <w:p w14:paraId="1A8220DE" w14:textId="57FBFE36" w:rsidR="008B007D" w:rsidRPr="004C0E03" w:rsidRDefault="008B007D" w:rsidP="000C72CC">
            <w:pPr>
              <w:spacing w:after="0" w:line="240" w:lineRule="auto"/>
              <w:rPr>
                <w:rFonts w:eastAsia="Calibri" w:cs="Times New Roman"/>
                <w:b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szCs w:val="24"/>
                <w:lang w:val="en-GB" w:eastAsia="en-US"/>
              </w:rPr>
              <w:t xml:space="preserve">1) Alright, let’s talk about it. </w:t>
            </w:r>
            <w:r w:rsidR="000C72CC" w:rsidRPr="004C0E03">
              <w:rPr>
                <w:rFonts w:eastAsia="Calibri" w:cs="Times New Roman"/>
                <w:b/>
                <w:szCs w:val="24"/>
                <w:lang w:val="en-GB" w:eastAsia="en-US"/>
              </w:rPr>
              <w:t>What kind of activities should we do</w:t>
            </w:r>
            <w:r w:rsidRPr="004C0E03">
              <w:rPr>
                <w:rFonts w:eastAsia="Calibri" w:cs="Times New Roman"/>
                <w:b/>
                <w:szCs w:val="24"/>
                <w:lang w:val="en-GB" w:eastAsia="en-US"/>
              </w:rPr>
              <w:t>?</w:t>
            </w:r>
          </w:p>
        </w:tc>
      </w:tr>
      <w:tr w:rsidR="008B007D" w:rsidRPr="004C0E03" w14:paraId="758A1F4C" w14:textId="77777777" w:rsidTr="008B007D">
        <w:trPr>
          <w:trHeight w:val="1873"/>
        </w:trPr>
        <w:tc>
          <w:tcPr>
            <w:tcW w:w="1985" w:type="dxa"/>
          </w:tcPr>
          <w:p w14:paraId="13BB231F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  <w:p w14:paraId="0D3F1B94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discusses both options and suggests one.</w:t>
            </w:r>
          </w:p>
          <w:p w14:paraId="4911C2E6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03" w:type="dxa"/>
            <w:vAlign w:val="center"/>
          </w:tcPr>
          <w:p w14:paraId="496ECBFE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190" w14:anchorId="75AF508D">
                <v:shape id="_x0000_i1041" type="#_x0000_t75" style="width:120pt;height:109.5pt" o:ole="">
                  <v:imagedata r:id="rId46" o:title=""/>
                </v:shape>
                <o:OLEObject Type="Embed" ProgID="PBrush" ShapeID="_x0000_i1041" DrawAspect="Content" ObjectID="_1583736897" r:id="rId47"/>
              </w:object>
            </w:r>
          </w:p>
        </w:tc>
        <w:tc>
          <w:tcPr>
            <w:tcW w:w="3574" w:type="dxa"/>
            <w:vAlign w:val="center"/>
          </w:tcPr>
          <w:p w14:paraId="3A94B254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355" w14:anchorId="61B22C54">
                <v:shape id="_x0000_i1042" type="#_x0000_t75" style="width:120pt;height:117.75pt" o:ole="">
                  <v:imagedata r:id="rId48" o:title=""/>
                </v:shape>
                <o:OLEObject Type="Embed" ProgID="PBrush" ShapeID="_x0000_i1042" DrawAspect="Content" ObjectID="_1583736898" r:id="rId49"/>
              </w:object>
            </w:r>
          </w:p>
        </w:tc>
      </w:tr>
      <w:tr w:rsidR="008B007D" w:rsidRPr="004C0E03" w14:paraId="5D2484C2" w14:textId="77777777" w:rsidTr="008B007D">
        <w:tc>
          <w:tcPr>
            <w:tcW w:w="9062" w:type="dxa"/>
            <w:gridSpan w:val="3"/>
          </w:tcPr>
          <w:p w14:paraId="4EDF9E32" w14:textId="28FD2630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2) Interesting idea</w:t>
            </w:r>
            <w:r w:rsidR="004C0E03">
              <w:rPr>
                <w:rFonts w:eastAsia="Calibri" w:cs="Times New Roman"/>
                <w:b/>
                <w:noProof/>
                <w:lang w:val="en-GB" w:eastAsia="en-US"/>
              </w:rPr>
              <w:t>,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but what do you think about picking berries and mushrooms?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disagrees</w:t>
            </w:r>
            <w:r w:rsidR="0035049D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 xml:space="preserve"> and gives reasons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.)</w:t>
            </w:r>
          </w:p>
          <w:p w14:paraId="73C4BA1B" w14:textId="2C98728D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3) OK. Let’s do what you suggested. Wha</w:t>
            </w:r>
            <w:r w:rsidR="00500F6E" w:rsidRPr="004C0E03">
              <w:rPr>
                <w:rFonts w:eastAsia="Calibri" w:cs="Times New Roman"/>
                <w:b/>
                <w:noProof/>
                <w:lang w:val="en-GB" w:eastAsia="en-US"/>
              </w:rPr>
              <w:t>t kind of things should we take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?</w:t>
            </w:r>
          </w:p>
        </w:tc>
      </w:tr>
      <w:tr w:rsidR="008B007D" w:rsidRPr="004C0E03" w14:paraId="3D89A134" w14:textId="77777777" w:rsidTr="008B007D">
        <w:trPr>
          <w:trHeight w:val="1572"/>
        </w:trPr>
        <w:tc>
          <w:tcPr>
            <w:tcW w:w="1985" w:type="dxa"/>
          </w:tcPr>
          <w:p w14:paraId="5D05F67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suggests both and gives reasons.</w:t>
            </w:r>
          </w:p>
        </w:tc>
        <w:tc>
          <w:tcPr>
            <w:tcW w:w="3503" w:type="dxa"/>
            <w:vAlign w:val="center"/>
          </w:tcPr>
          <w:p w14:paraId="48CE2ED1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1695" w14:anchorId="0B5B7D24">
                <v:shape id="_x0000_i1043" type="#_x0000_t75" style="width:120pt;height:84.75pt" o:ole="">
                  <v:imagedata r:id="rId50" o:title=""/>
                </v:shape>
                <o:OLEObject Type="Embed" ProgID="PBrush" ShapeID="_x0000_i1043" DrawAspect="Content" ObjectID="_1583736899" r:id="rId51"/>
              </w:object>
            </w:r>
          </w:p>
        </w:tc>
        <w:tc>
          <w:tcPr>
            <w:tcW w:w="3574" w:type="dxa"/>
            <w:vAlign w:val="center"/>
          </w:tcPr>
          <w:p w14:paraId="28E6E91C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235" w14:anchorId="4FDC93C3">
                <v:shape id="_x0000_i1044" type="#_x0000_t75" style="width:120pt;height:111.75pt" o:ole="">
                  <v:imagedata r:id="rId52" o:title=""/>
                </v:shape>
                <o:OLEObject Type="Embed" ProgID="PBrush" ShapeID="_x0000_i1044" DrawAspect="Content" ObjectID="_1583736900" r:id="rId53"/>
              </w:object>
            </w:r>
          </w:p>
        </w:tc>
      </w:tr>
      <w:tr w:rsidR="008B007D" w:rsidRPr="004C0E03" w14:paraId="6DBAEDDF" w14:textId="77777777" w:rsidTr="008B007D">
        <w:tc>
          <w:tcPr>
            <w:tcW w:w="9062" w:type="dxa"/>
            <w:gridSpan w:val="3"/>
          </w:tcPr>
          <w:p w14:paraId="63FA0D0C" w14:textId="1348B39B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4) That’s a good </w:t>
            </w:r>
            <w:r w:rsidR="00500F6E" w:rsidRPr="004C0E03">
              <w:rPr>
                <w:rFonts w:eastAsia="Calibri" w:cs="Times New Roman"/>
                <w:b/>
                <w:noProof/>
                <w:lang w:val="en-GB" w:eastAsia="en-US"/>
              </w:rPr>
              <w:t>idea. Maybe we should also take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a compass? 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(Student agrees.)</w:t>
            </w:r>
          </w:p>
          <w:p w14:paraId="0AD3784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5) OK. What about food?</w:t>
            </w:r>
          </w:p>
        </w:tc>
      </w:tr>
      <w:tr w:rsidR="008B007D" w:rsidRPr="004C0E03" w14:paraId="2177380C" w14:textId="77777777" w:rsidTr="008B007D">
        <w:tc>
          <w:tcPr>
            <w:tcW w:w="1985" w:type="dxa"/>
          </w:tcPr>
          <w:p w14:paraId="3744844A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discusses both options and suggests one.</w:t>
            </w:r>
          </w:p>
          <w:p w14:paraId="5A93E386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03" w:type="dxa"/>
            <w:vAlign w:val="center"/>
          </w:tcPr>
          <w:p w14:paraId="768C60F2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1770" w14:anchorId="5C1D76D5">
                <v:shape id="_x0000_i1045" type="#_x0000_t75" style="width:120pt;height:88.5pt" o:ole="">
                  <v:imagedata r:id="rId54" o:title=""/>
                </v:shape>
                <o:OLEObject Type="Embed" ProgID="PBrush" ShapeID="_x0000_i1045" DrawAspect="Content" ObjectID="_1583736901" r:id="rId55"/>
              </w:object>
            </w:r>
          </w:p>
        </w:tc>
        <w:tc>
          <w:tcPr>
            <w:tcW w:w="3574" w:type="dxa"/>
            <w:vAlign w:val="center"/>
          </w:tcPr>
          <w:p w14:paraId="027018E2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1695" w:dyaOrig="2400" w14:anchorId="71649ECB">
                <v:shape id="_x0000_i1046" type="#_x0000_t75" style="width:84.75pt;height:120pt" o:ole="">
                  <v:imagedata r:id="rId56" o:title=""/>
                </v:shape>
                <o:OLEObject Type="Embed" ProgID="PBrush" ShapeID="_x0000_i1046" DrawAspect="Content" ObjectID="_1583736902" r:id="rId57"/>
              </w:object>
            </w:r>
          </w:p>
        </w:tc>
      </w:tr>
      <w:tr w:rsidR="008B007D" w:rsidRPr="004C0E03" w14:paraId="7D43CC5A" w14:textId="77777777" w:rsidTr="008B007D">
        <w:tc>
          <w:tcPr>
            <w:tcW w:w="9062" w:type="dxa"/>
            <w:gridSpan w:val="3"/>
          </w:tcPr>
          <w:p w14:paraId="75ADE2B3" w14:textId="5AB45C55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6) Yes, I agre</w:t>
            </w:r>
            <w:r w:rsidR="009423DA"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e. I think we should also take 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enough water. 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(Student agrees.)</w:t>
            </w:r>
          </w:p>
          <w:p w14:paraId="2ADEE2AB" w14:textId="25A78AB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7) </w:t>
            </w:r>
            <w:r w:rsidR="0067798E" w:rsidRPr="004C0E03">
              <w:rPr>
                <w:rFonts w:eastAsia="Calibri" w:cs="Times New Roman"/>
                <w:b/>
                <w:noProof/>
                <w:lang w:val="en-GB" w:eastAsia="en-US"/>
              </w:rPr>
              <w:t>OK. So, what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did we agree on?</w:t>
            </w:r>
          </w:p>
          <w:p w14:paraId="43AA747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8) That sounds like a plan.</w:t>
            </w:r>
          </w:p>
        </w:tc>
      </w:tr>
    </w:tbl>
    <w:p w14:paraId="2D039CF2" w14:textId="77777777" w:rsidR="008B007D" w:rsidRPr="004C0E03" w:rsidRDefault="008B007D" w:rsidP="008B007D">
      <w:pPr>
        <w:rPr>
          <w:rFonts w:eastAsia="Times New Roman" w:cs="Times New Roman"/>
          <w:b/>
          <w:sz w:val="24"/>
          <w:szCs w:val="24"/>
          <w:lang w:val="en-GB"/>
        </w:rPr>
      </w:pPr>
      <w:r w:rsidRPr="004C0E03">
        <w:rPr>
          <w:rFonts w:eastAsia="Times New Roman" w:cs="Times New Roman"/>
          <w:b/>
          <w:sz w:val="24"/>
          <w:szCs w:val="24"/>
          <w:lang w:val="en-GB"/>
        </w:rPr>
        <w:t>Thank you. This is the end of the interview.</w:t>
      </w:r>
    </w:p>
    <w:p w14:paraId="7EA8BA50" w14:textId="77777777" w:rsidR="008B007D" w:rsidRPr="008B007D" w:rsidRDefault="008B007D" w:rsidP="008B007D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[Switch off the recorder.]</w:t>
      </w:r>
    </w:p>
    <w:p w14:paraId="2A009D6E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[Before the student leaves the room</w:t>
      </w:r>
    </w:p>
    <w:p w14:paraId="74A43CEE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•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ab/>
        <w:t>tell the student when the scores will be announced</w:t>
      </w:r>
    </w:p>
    <w:p w14:paraId="5BC26A99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lastRenderedPageBreak/>
        <w:t>•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ab/>
        <w:t>collect the student’s notes]</w:t>
      </w:r>
    </w:p>
    <w:p w14:paraId="4C805E67" w14:textId="77777777" w:rsidR="00CE4A53" w:rsidRPr="009826B5" w:rsidRDefault="00CE4A53" w:rsidP="00CE4A53">
      <w:pPr>
        <w:spacing w:line="240" w:lineRule="auto"/>
        <w:rPr>
          <w:b/>
          <w:sz w:val="28"/>
          <w:szCs w:val="28"/>
          <w:lang w:val="en-GB"/>
        </w:rPr>
      </w:pPr>
      <w:r w:rsidRPr="009826B5">
        <w:rPr>
          <w:sz w:val="28"/>
          <w:szCs w:val="28"/>
          <w:u w:val="single"/>
          <w:lang w:val="en-GB"/>
        </w:rPr>
        <w:t>Stage 2: Task 1 (max 7–8 minutes)</w:t>
      </w:r>
      <w:r w:rsidRPr="009826B5">
        <w:rPr>
          <w:sz w:val="28"/>
          <w:szCs w:val="28"/>
          <w:lang w:val="en-GB"/>
        </w:rPr>
        <w:tab/>
        <w:t>MY HOME AND SURROUNDINGS</w:t>
      </w:r>
      <w:r>
        <w:rPr>
          <w:sz w:val="28"/>
          <w:szCs w:val="28"/>
          <w:lang w:val="en-GB"/>
        </w:rPr>
        <w:tab/>
      </w:r>
      <w:r w:rsidRPr="009826B5">
        <w:rPr>
          <w:b/>
          <w:sz w:val="28"/>
          <w:szCs w:val="28"/>
          <w:lang w:val="en-GB"/>
        </w:rPr>
        <w:t>A5</w:t>
      </w:r>
    </w:p>
    <w:p w14:paraId="73B261B1" w14:textId="77777777" w:rsidR="00CE4A53" w:rsidRDefault="00CE4A53" w:rsidP="00CE4A53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3 minutes of uninterrupted preparation time. The recorder must </w:t>
      </w:r>
      <w:r w:rsidRPr="009826B5">
        <w:rPr>
          <w:sz w:val="24"/>
          <w:szCs w:val="24"/>
          <w:u w:val="single"/>
          <w:lang w:val="en-GB"/>
        </w:rPr>
        <w:t>NOT</w:t>
      </w:r>
      <w:r w:rsidRPr="009826B5">
        <w:rPr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24CC" w14:paraId="371C6F52" w14:textId="77777777" w:rsidTr="00424699">
        <w:trPr>
          <w:trHeight w:val="7021"/>
        </w:trPr>
        <w:tc>
          <w:tcPr>
            <w:tcW w:w="9062" w:type="dxa"/>
          </w:tcPr>
          <w:p w14:paraId="1D5AC00F" w14:textId="77777777" w:rsidR="005024CC" w:rsidRDefault="005024CC" w:rsidP="00CE4A53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  <w:r w:rsidRPr="005024CC">
              <w:rPr>
                <w:b/>
                <w:sz w:val="24"/>
                <w:szCs w:val="24"/>
                <w:lang w:val="en-GB"/>
              </w:rPr>
              <w:t>Student card</w:t>
            </w:r>
          </w:p>
          <w:p w14:paraId="3D86C38F" w14:textId="77777777" w:rsidR="005024CC" w:rsidRDefault="005024CC" w:rsidP="00CE4A53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  <w:r w:rsidRPr="005024C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2CD4A5" wp14:editId="1EE6A45F">
                  <wp:extent cx="5334000" cy="3556000"/>
                  <wp:effectExtent l="0" t="0" r="0" b="635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608" cy="356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9230E" w14:textId="77777777" w:rsidR="005024CC" w:rsidRDefault="005024CC" w:rsidP="005024CC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5024CC">
              <w:rPr>
                <w:rFonts w:ascii="Calibri" w:eastAsia="Times New Roman" w:hAnsi="Calibri" w:cs="Times New Roman"/>
                <w:szCs w:val="24"/>
                <w:lang w:val="en-GB"/>
              </w:rPr>
              <w:t>Describe the picture. (Who? What? When? Where?)</w:t>
            </w:r>
          </w:p>
          <w:p w14:paraId="5792D5AF" w14:textId="77777777" w:rsidR="005024CC" w:rsidRPr="005024CC" w:rsidRDefault="005024CC" w:rsidP="005024CC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5024CC">
              <w:rPr>
                <w:rFonts w:ascii="Calibri" w:eastAsia="Times New Roman" w:hAnsi="Calibri" w:cs="Times New Roman"/>
                <w:szCs w:val="24"/>
                <w:lang w:val="en-GB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58E760F9" w14:textId="77777777" w:rsidR="005024CC" w:rsidRPr="005024CC" w:rsidRDefault="005024CC" w:rsidP="00424699">
      <w:pPr>
        <w:spacing w:after="0" w:line="240" w:lineRule="auto"/>
        <w:ind w:firstLine="1"/>
        <w:rPr>
          <w:rFonts w:ascii="Calibri" w:eastAsia="Times New Roman" w:hAnsi="Calibri" w:cs="Times New Roman"/>
          <w:b/>
          <w:lang w:val="en-GB"/>
        </w:rPr>
      </w:pPr>
      <w:r w:rsidRPr="005024CC">
        <w:rPr>
          <w:rFonts w:ascii="Calibri" w:eastAsia="Times New Roman" w:hAnsi="Calibri" w:cs="Times New Roman"/>
          <w:b/>
          <w:lang w:val="en-GB"/>
        </w:rPr>
        <w:t>Alright. Remember, you have 2 minutes for this, so I will stop you when the time is up. Please start speaking now.</w:t>
      </w:r>
    </w:p>
    <w:p w14:paraId="3F801589" w14:textId="77777777" w:rsidR="005024CC" w:rsidRPr="005024CC" w:rsidRDefault="005024CC" w:rsidP="00424699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 xml:space="preserve">[Allow 2 minutes of </w:t>
      </w:r>
      <w:r w:rsidRPr="005024CC">
        <w:rPr>
          <w:rFonts w:ascii="Calibri" w:eastAsia="Times New Roman" w:hAnsi="Calibri" w:cs="Times New Roman"/>
          <w:u w:val="single"/>
          <w:lang w:val="en-GB"/>
        </w:rPr>
        <w:t>uninterrupted</w:t>
      </w:r>
      <w:r w:rsidRPr="005024CC">
        <w:rPr>
          <w:rFonts w:ascii="Calibri" w:eastAsia="Times New Roman" w:hAnsi="Calibri" w:cs="Times New Roman"/>
          <w:lang w:val="en-GB"/>
        </w:rPr>
        <w:t xml:space="preserve"> speaking time.]</w:t>
      </w:r>
    </w:p>
    <w:p w14:paraId="2FC703E2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>[When the student has been speaking for 2 minutes, find a logical place (end of a sentence or thought) to stop the student.]</w:t>
      </w:r>
    </w:p>
    <w:p w14:paraId="00ECCA26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b/>
          <w:lang w:val="en-GB"/>
        </w:rPr>
        <w:t>OR</w:t>
      </w:r>
    </w:p>
    <w:p w14:paraId="1713CD81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 xml:space="preserve">[When the student has spoken for </w:t>
      </w:r>
      <w:r w:rsidRPr="005024CC">
        <w:rPr>
          <w:rFonts w:ascii="Calibri" w:eastAsia="Times New Roman" w:hAnsi="Calibri" w:cs="Times New Roman"/>
          <w:u w:val="single"/>
          <w:lang w:val="en-GB"/>
        </w:rPr>
        <w:t>less</w:t>
      </w:r>
      <w:r w:rsidRPr="005024CC">
        <w:rPr>
          <w:rFonts w:ascii="Calibri" w:eastAsia="Times New Roman" w:hAnsi="Calibri" w:cs="Times New Roman"/>
          <w:lang w:val="en-GB"/>
        </w:rPr>
        <w:t xml:space="preserve"> than 2 minutes or it is not clear if he/she has finished, ask ‘</w:t>
      </w:r>
      <w:r w:rsidRPr="005024CC">
        <w:rPr>
          <w:rFonts w:ascii="Calibri" w:eastAsia="Times New Roman" w:hAnsi="Calibri" w:cs="Times New Roman"/>
          <w:b/>
          <w:lang w:val="en-GB"/>
        </w:rPr>
        <w:t>Is that all you wanted to say?</w:t>
      </w:r>
      <w:r w:rsidRPr="005024CC">
        <w:rPr>
          <w:rFonts w:ascii="Calibri" w:eastAsia="Times New Roman" w:hAnsi="Calibri" w:cs="Times New Roman"/>
          <w:lang w:val="en-GB"/>
        </w:rPr>
        <w:t>’]</w:t>
      </w:r>
    </w:p>
    <w:p w14:paraId="4DF947CA" w14:textId="1FDAF15A" w:rsidR="00017DB4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Now I would like you to answer some questions.</w:t>
      </w:r>
    </w:p>
    <w:p w14:paraId="66088CD4" w14:textId="77777777" w:rsidR="005024CC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1) What kind of chores did you do when you were younger? Explain.</w:t>
      </w:r>
    </w:p>
    <w:p w14:paraId="710F9D05" w14:textId="37911E3B" w:rsidR="005024CC" w:rsidRPr="00017DB4" w:rsidRDefault="003D62DE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2) Do young people do a lot of</w:t>
      </w:r>
      <w:r w:rsidR="005024CC"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 xml:space="preserve"> work around the house today?  Why/Why not?</w:t>
      </w:r>
    </w:p>
    <w:p w14:paraId="7F07BA41" w14:textId="77777777" w:rsidR="005024CC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3) Do you think homes will be smaller or bigger in the future?  Why?</w:t>
      </w:r>
    </w:p>
    <w:p w14:paraId="6681501D" w14:textId="77777777" w:rsidR="005024CC" w:rsidRPr="00017DB4" w:rsidRDefault="005024CC" w:rsidP="00017DB4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4) Is it better to do housework alone or with someone else?  Explain.</w:t>
      </w:r>
    </w:p>
    <w:p w14:paraId="09EB5629" w14:textId="77777777" w:rsidR="00424699" w:rsidRPr="00017DB4" w:rsidRDefault="00424699" w:rsidP="00017DB4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</w:p>
    <w:p w14:paraId="24550C68" w14:textId="79AF863B" w:rsidR="00424699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t xml:space="preserve">Thank you. </w:t>
      </w:r>
      <w:r w:rsidR="00017DB4"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t>Let’s go on to task 2.</w:t>
      </w:r>
    </w:p>
    <w:p w14:paraId="6F733D01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772327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b/>
          <w:sz w:val="28"/>
          <w:szCs w:val="28"/>
          <w:lang w:val="en-GB"/>
        </w:rPr>
        <w:t>A5</w:t>
      </w:r>
    </w:p>
    <w:p w14:paraId="32F8387D" w14:textId="77777777" w:rsidR="00772327" w:rsidRPr="00772327" w:rsidRDefault="00772327" w:rsidP="00772327">
      <w:pPr>
        <w:spacing w:after="0"/>
        <w:rPr>
          <w:rFonts w:eastAsia="Times New Roman" w:cs="Times New Roman"/>
          <w:b/>
          <w:sz w:val="24"/>
          <w:szCs w:val="24"/>
          <w:lang w:val="en-GB"/>
        </w:rPr>
      </w:pPr>
      <w:r w:rsidRPr="00772327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779BE740" w14:textId="77777777" w:rsidR="00772327" w:rsidRPr="00772327" w:rsidRDefault="00772327" w:rsidP="00772327">
      <w:pPr>
        <w:spacing w:after="0"/>
        <w:jc w:val="both"/>
        <w:rPr>
          <w:rFonts w:eastAsia="Calibri" w:cs="Times New Roman"/>
          <w:b/>
          <w:bCs/>
          <w:sz w:val="24"/>
          <w:szCs w:val="24"/>
          <w:lang w:val="en-GB" w:eastAsia="en-US"/>
        </w:rPr>
      </w:pPr>
      <w:r w:rsidRPr="00772327">
        <w:rPr>
          <w:rFonts w:eastAsia="Calibri" w:cs="Times New Roman"/>
          <w:b/>
          <w:bCs/>
          <w:sz w:val="24"/>
          <w:szCs w:val="24"/>
          <w:lang w:val="en-GB" w:eastAsia="en-US"/>
        </w:rPr>
        <w:t>There is going to be a cleaning day. We’re going to make plans for it. Here is a card with pictures and prompts that should help you. You now have a minute to think about the situation.</w:t>
      </w:r>
      <w:r w:rsidRPr="00772327">
        <w:rPr>
          <w:rFonts w:eastAsia="Calibri" w:cs="Times New Roman"/>
          <w:lang w:val="en-GB" w:eastAsia="en-US"/>
        </w:rPr>
        <w:t xml:space="preserve"> </w:t>
      </w:r>
      <w:r w:rsidRPr="00772327">
        <w:rPr>
          <w:rFonts w:eastAsia="Calibri" w:cs="Times New Roman"/>
          <w:b/>
          <w:bCs/>
          <w:sz w:val="24"/>
          <w:szCs w:val="24"/>
          <w:lang w:val="en-GB" w:eastAsia="en-US"/>
        </w:rPr>
        <w:t>I will start the conversation.</w:t>
      </w:r>
    </w:p>
    <w:p w14:paraId="33038C45" w14:textId="77777777" w:rsidR="00772327" w:rsidRPr="00772327" w:rsidRDefault="00772327" w:rsidP="00772327">
      <w:pPr>
        <w:rPr>
          <w:rFonts w:eastAsia="Calibri" w:cs="Times New Roman"/>
          <w:sz w:val="24"/>
          <w:szCs w:val="24"/>
          <w:lang w:val="en-GB" w:eastAsia="en-US"/>
        </w:rPr>
      </w:pPr>
      <w:r w:rsidRPr="00772327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3700"/>
        <w:gridCol w:w="3524"/>
      </w:tblGrid>
      <w:tr w:rsidR="00772327" w:rsidRPr="00772327" w14:paraId="017F8D60" w14:textId="77777777" w:rsidTr="00772327">
        <w:tc>
          <w:tcPr>
            <w:tcW w:w="9168" w:type="dxa"/>
            <w:gridSpan w:val="3"/>
          </w:tcPr>
          <w:p w14:paraId="2A28FD06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 w:eastAsia="en-US"/>
              </w:rPr>
              <w:t>1) Alright, let’s talk about it. What do you think needs to be cleaned the most?</w:t>
            </w:r>
          </w:p>
        </w:tc>
      </w:tr>
      <w:tr w:rsidR="00124882" w:rsidRPr="00772327" w14:paraId="6AE33F56" w14:textId="77777777" w:rsidTr="00772327">
        <w:tc>
          <w:tcPr>
            <w:tcW w:w="2023" w:type="dxa"/>
          </w:tcPr>
          <w:p w14:paraId="155F4636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  <w:p w14:paraId="03155126" w14:textId="4F58D19B" w:rsidR="00772327" w:rsidRPr="00772327" w:rsidRDefault="00F63FCE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</w:t>
            </w:r>
            <w:r w:rsidR="00E940F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 xml:space="preserve"> both options and suggests both</w:t>
            </w:r>
            <w:r w:rsidR="00772327"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.</w:t>
            </w:r>
          </w:p>
        </w:tc>
        <w:tc>
          <w:tcPr>
            <w:tcW w:w="3536" w:type="dxa"/>
            <w:vAlign w:val="center"/>
          </w:tcPr>
          <w:p w14:paraId="63D6E160" w14:textId="3AC9BE6A" w:rsidR="00772327" w:rsidRPr="00772327" w:rsidRDefault="00124882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>
              <w:rPr>
                <w:noProof/>
              </w:rPr>
              <w:drawing>
                <wp:inline distT="0" distB="0" distL="0" distR="0" wp14:anchorId="689AB528" wp14:editId="34773B1A">
                  <wp:extent cx="2212822" cy="981075"/>
                  <wp:effectExtent l="0" t="0" r="0" b="0"/>
                  <wp:docPr id="12" name="Pilt 12" descr="http://etc.usf.edu/clipart/63300/63314/63314_classroom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tc.usf.edu/clipart/63300/63314/63314_classroom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16" cy="99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vAlign w:val="center"/>
          </w:tcPr>
          <w:p w14:paraId="45911BC5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340" w14:anchorId="5B5DDE89">
                <v:shape id="_x0000_i1047" type="#_x0000_t75" style="width:120pt;height:117pt" o:ole="">
                  <v:imagedata r:id="rId60" o:title=""/>
                </v:shape>
                <o:OLEObject Type="Embed" ProgID="PBrush" ShapeID="_x0000_i1047" DrawAspect="Content" ObjectID="_1583736903" r:id="rId61"/>
              </w:object>
            </w:r>
          </w:p>
        </w:tc>
      </w:tr>
      <w:tr w:rsidR="00772327" w:rsidRPr="00772327" w14:paraId="71F53174" w14:textId="77777777" w:rsidTr="00772327">
        <w:tc>
          <w:tcPr>
            <w:tcW w:w="9168" w:type="dxa"/>
            <w:gridSpan w:val="3"/>
          </w:tcPr>
          <w:p w14:paraId="2B01C03A" w14:textId="4A4E172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2) That’s a good idea. I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think we should clean the sportsground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, too.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(Student agrees.)</w:t>
            </w:r>
          </w:p>
          <w:p w14:paraId="7D383FD1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3) OK. What time should we start?</w:t>
            </w:r>
          </w:p>
        </w:tc>
      </w:tr>
      <w:tr w:rsidR="00124882" w:rsidRPr="00772327" w14:paraId="4E9AC6DB" w14:textId="77777777" w:rsidTr="00772327">
        <w:tc>
          <w:tcPr>
            <w:tcW w:w="2023" w:type="dxa"/>
          </w:tcPr>
          <w:p w14:paraId="66772B25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 one.</w:t>
            </w:r>
          </w:p>
        </w:tc>
        <w:tc>
          <w:tcPr>
            <w:tcW w:w="3536" w:type="dxa"/>
            <w:vAlign w:val="center"/>
          </w:tcPr>
          <w:p w14:paraId="04BF1BF6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400" w14:anchorId="3B2F1492">
                <v:shape id="_x0000_i1048" type="#_x0000_t75" style="width:120pt;height:120pt" o:ole="">
                  <v:imagedata r:id="rId62" o:title=""/>
                </v:shape>
                <o:OLEObject Type="Embed" ProgID="PBrush" ShapeID="_x0000_i1048" DrawAspect="Content" ObjectID="_1583736904" r:id="rId63"/>
              </w:object>
            </w:r>
          </w:p>
        </w:tc>
        <w:tc>
          <w:tcPr>
            <w:tcW w:w="3609" w:type="dxa"/>
            <w:vAlign w:val="center"/>
          </w:tcPr>
          <w:p w14:paraId="32A066F6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400" w14:anchorId="183506F9">
                <v:shape id="_x0000_i1049" type="#_x0000_t75" style="width:120pt;height:120pt" o:ole="">
                  <v:imagedata r:id="rId64" o:title=""/>
                </v:shape>
                <o:OLEObject Type="Embed" ProgID="PBrush" ShapeID="_x0000_i1049" DrawAspect="Content" ObjectID="_1583736905" r:id="rId65"/>
              </w:object>
            </w:r>
          </w:p>
        </w:tc>
      </w:tr>
      <w:tr w:rsidR="00772327" w:rsidRPr="00772327" w14:paraId="18826219" w14:textId="77777777" w:rsidTr="00772327">
        <w:tc>
          <w:tcPr>
            <w:tcW w:w="9168" w:type="dxa"/>
            <w:gridSpan w:val="3"/>
          </w:tcPr>
          <w:p w14:paraId="22CB9115" w14:textId="7ED39D2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4) I think you’re right. What do you think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we should do with the </w:t>
            </w:r>
            <w:r w:rsidR="004C0E0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things we do not need? How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about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</w:t>
            </w:r>
            <w:r w:rsidR="005A4E0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having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an auction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? 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disagrees</w:t>
            </w:r>
            <w:r w:rsidR="00ED7AC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and gives reasons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.)</w:t>
            </w:r>
          </w:p>
          <w:p w14:paraId="76899E14" w14:textId="1C500D30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5) OK, I think you’re right. What shoul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d we do with the</w:t>
            </w:r>
            <w:r w:rsidR="00647F4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se things</w:t>
            </w:r>
            <w:r w:rsidR="000115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then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?</w:t>
            </w:r>
          </w:p>
        </w:tc>
      </w:tr>
      <w:tr w:rsidR="00124882" w:rsidRPr="00772327" w14:paraId="1370080D" w14:textId="77777777" w:rsidTr="00772327">
        <w:tc>
          <w:tcPr>
            <w:tcW w:w="2023" w:type="dxa"/>
          </w:tcPr>
          <w:p w14:paraId="5CFA243C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both.</w:t>
            </w:r>
          </w:p>
          <w:p w14:paraId="034CF2C2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536" w:type="dxa"/>
            <w:vAlign w:val="center"/>
          </w:tcPr>
          <w:p w14:paraId="3A09B19A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310" w14:anchorId="45594171">
                <v:shape id="_x0000_i1050" type="#_x0000_t75" style="width:120pt;height:115.5pt" o:ole="">
                  <v:imagedata r:id="rId66" o:title=""/>
                </v:shape>
                <o:OLEObject Type="Embed" ProgID="PBrush" ShapeID="_x0000_i1050" DrawAspect="Content" ObjectID="_1583736906" r:id="rId67"/>
              </w:object>
            </w:r>
          </w:p>
        </w:tc>
        <w:tc>
          <w:tcPr>
            <w:tcW w:w="3609" w:type="dxa"/>
            <w:vAlign w:val="center"/>
          </w:tcPr>
          <w:p w14:paraId="20EF3279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115" w14:anchorId="0C3074BB">
                <v:shape id="_x0000_i1051" type="#_x0000_t75" style="width:120pt;height:105.75pt" o:ole="">
                  <v:imagedata r:id="rId68" o:title=""/>
                </v:shape>
                <o:OLEObject Type="Embed" ProgID="PBrush" ShapeID="_x0000_i1051" DrawAspect="Content" ObjectID="_1583736907" r:id="rId69"/>
              </w:object>
            </w:r>
          </w:p>
        </w:tc>
      </w:tr>
      <w:tr w:rsidR="00772327" w:rsidRPr="00772327" w14:paraId="162A40C2" w14:textId="77777777" w:rsidTr="00772327">
        <w:tc>
          <w:tcPr>
            <w:tcW w:w="9168" w:type="dxa"/>
            <w:gridSpan w:val="3"/>
          </w:tcPr>
          <w:p w14:paraId="4BF1A820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6) That’s a good idea. Maybe we should also give some things to charity. 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10CB9F75" w14:textId="29E24B1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7) </w:t>
            </w:r>
            <w:r w:rsidR="0067798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OK. So, what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did we agree on?</w:t>
            </w:r>
          </w:p>
          <w:p w14:paraId="6EB0F815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8) That sounds like a plan.</w:t>
            </w:r>
          </w:p>
        </w:tc>
      </w:tr>
    </w:tbl>
    <w:p w14:paraId="6E030128" w14:textId="77777777" w:rsidR="00772327" w:rsidRPr="00772327" w:rsidRDefault="00772327" w:rsidP="00772327">
      <w:pPr>
        <w:spacing w:before="240" w:after="0"/>
        <w:rPr>
          <w:rFonts w:ascii="Calibri" w:eastAsia="Times New Roman" w:hAnsi="Calibri" w:cs="Times New Roman"/>
          <w:b/>
          <w:lang w:val="en-GB"/>
        </w:rPr>
      </w:pPr>
      <w:r w:rsidRPr="00772327">
        <w:rPr>
          <w:rFonts w:ascii="Calibri" w:eastAsia="Times New Roman" w:hAnsi="Calibri" w:cs="Times New Roman"/>
          <w:b/>
          <w:lang w:val="en-GB"/>
        </w:rPr>
        <w:t>Thank you. This is the end of the interview.</w:t>
      </w:r>
    </w:p>
    <w:p w14:paraId="04503B98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[Switch off the recorder.]</w:t>
      </w:r>
    </w:p>
    <w:p w14:paraId="150AE49A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[Before the student leaves the room</w:t>
      </w:r>
    </w:p>
    <w:p w14:paraId="5DF0AC21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•</w:t>
      </w:r>
      <w:r w:rsidRPr="00772327">
        <w:rPr>
          <w:rFonts w:ascii="Calibri" w:eastAsia="Times New Roman" w:hAnsi="Calibri" w:cs="Times New Roman"/>
          <w:lang w:val="en-GB"/>
        </w:rPr>
        <w:tab/>
        <w:t>tell the student when the scores will be announced</w:t>
      </w:r>
    </w:p>
    <w:p w14:paraId="75085310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•</w:t>
      </w:r>
      <w:r w:rsidRPr="00772327">
        <w:rPr>
          <w:rFonts w:ascii="Calibri" w:eastAsia="Times New Roman" w:hAnsi="Calibri" w:cs="Times New Roman"/>
          <w:lang w:val="en-GB"/>
        </w:rPr>
        <w:tab/>
        <w:t>collect the student’s notes]</w:t>
      </w:r>
    </w:p>
    <w:p w14:paraId="5B678E4A" w14:textId="77777777" w:rsidR="007762D2" w:rsidRPr="007762D2" w:rsidRDefault="007762D2" w:rsidP="007762D2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7762D2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2: Task 1 (max 7–8 minutes)</w:t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>ESTONIA — MY HOME</w:t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b/>
          <w:sz w:val="28"/>
          <w:szCs w:val="28"/>
          <w:lang w:val="en-GB"/>
        </w:rPr>
        <w:t>A6</w:t>
      </w:r>
    </w:p>
    <w:p w14:paraId="2ECA81EE" w14:textId="77777777" w:rsidR="007762D2" w:rsidRPr="007E159F" w:rsidRDefault="007762D2" w:rsidP="007762D2">
      <w:pPr>
        <w:spacing w:line="240" w:lineRule="auto"/>
        <w:rPr>
          <w:rFonts w:eastAsia="Times New Roman" w:cs="Times New Roman"/>
          <w:sz w:val="24"/>
          <w:szCs w:val="24"/>
          <w:lang w:val="en-GB"/>
        </w:rPr>
      </w:pPr>
      <w:r w:rsidRPr="007762D2">
        <w:rPr>
          <w:rFonts w:eastAsia="Times New Roman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7762D2">
        <w:rPr>
          <w:rFonts w:eastAsia="Times New Roman" w:cs="Times New Roman"/>
          <w:sz w:val="24"/>
          <w:szCs w:val="24"/>
          <w:u w:val="single"/>
          <w:lang w:val="en-GB"/>
        </w:rPr>
        <w:t>NOT</w:t>
      </w:r>
      <w:r w:rsidRPr="007762D2">
        <w:rPr>
          <w:rFonts w:eastAsia="Times New Roman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5566" w14:paraId="5AF7D043" w14:textId="77777777" w:rsidTr="000E5566">
        <w:tc>
          <w:tcPr>
            <w:tcW w:w="9062" w:type="dxa"/>
          </w:tcPr>
          <w:p w14:paraId="29E74128" w14:textId="77777777" w:rsidR="000E5566" w:rsidRPr="000E5566" w:rsidRDefault="000E5566" w:rsidP="007762D2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0E5566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27BB7021" w14:textId="77777777" w:rsidR="000E5566" w:rsidRDefault="000E5566" w:rsidP="007762D2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 w:rsidRPr="000E556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FAD3E5" wp14:editId="669FC73D">
                  <wp:extent cx="5557838" cy="3705225"/>
                  <wp:effectExtent l="0" t="0" r="508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507" cy="370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9583C" w14:textId="77777777" w:rsidR="000E5566" w:rsidRPr="000E5566" w:rsidRDefault="000E5566" w:rsidP="000E5566">
            <w:pPr>
              <w:numPr>
                <w:ilvl w:val="0"/>
                <w:numId w:val="7"/>
              </w:numPr>
              <w:spacing w:after="0" w:line="240" w:lineRule="auto"/>
              <w:rPr>
                <w:rFonts w:eastAsia="Times New Roman" w:cs="Times New Roman"/>
                <w:szCs w:val="24"/>
                <w:lang w:val="en-GB"/>
              </w:rPr>
            </w:pPr>
            <w:r w:rsidRPr="000E5566">
              <w:rPr>
                <w:rFonts w:eastAsia="Times New Roman" w:cs="Times New Roman"/>
                <w:szCs w:val="24"/>
                <w:lang w:val="en-GB"/>
              </w:rPr>
              <w:t>Describe the picture. (Who? What? When? Where?)</w:t>
            </w:r>
          </w:p>
          <w:p w14:paraId="334AE31E" w14:textId="77777777" w:rsidR="000E5566" w:rsidRPr="000E5566" w:rsidRDefault="000E5566" w:rsidP="007762D2">
            <w:pPr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0E5566">
              <w:rPr>
                <w:rFonts w:eastAsia="Times New Roman" w:cs="Times New Roman"/>
                <w:szCs w:val="24"/>
                <w:lang w:val="en-GB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6FFD766D" w14:textId="77777777" w:rsidR="000E5566" w:rsidRPr="000E5566" w:rsidRDefault="000E5566" w:rsidP="000E5566">
      <w:pPr>
        <w:spacing w:before="240" w:after="0" w:line="240" w:lineRule="auto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Alright. Remember, you have 2 minutes for this, so I will stop you when the time is up. Please start speaking now.</w:t>
      </w:r>
    </w:p>
    <w:p w14:paraId="69B51680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 xml:space="preserve">[Allow 2 minutes of </w:t>
      </w:r>
      <w:r w:rsidRPr="000E5566">
        <w:rPr>
          <w:rFonts w:ascii="Calibri" w:eastAsia="Times New Roman" w:hAnsi="Calibri" w:cs="Times New Roman"/>
          <w:u w:val="single"/>
          <w:lang w:val="en-GB"/>
        </w:rPr>
        <w:t>uninterrupted</w:t>
      </w:r>
      <w:r w:rsidRPr="000E5566">
        <w:rPr>
          <w:rFonts w:ascii="Calibri" w:eastAsia="Times New Roman" w:hAnsi="Calibri" w:cs="Times New Roman"/>
          <w:lang w:val="en-GB"/>
        </w:rPr>
        <w:t xml:space="preserve"> speaking time.]</w:t>
      </w:r>
    </w:p>
    <w:p w14:paraId="632D23B6" w14:textId="77777777" w:rsidR="000E5566" w:rsidRPr="000E5566" w:rsidRDefault="000E5566" w:rsidP="000E5566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>[When the student has been speaking for 2 minutes, find a logical place (end of a sentence or thought) to stop the student.]</w:t>
      </w:r>
    </w:p>
    <w:p w14:paraId="55BFD695" w14:textId="77777777" w:rsidR="000E5566" w:rsidRPr="000E5566" w:rsidRDefault="000E5566" w:rsidP="000E5566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OR</w:t>
      </w:r>
    </w:p>
    <w:p w14:paraId="3B97E753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 xml:space="preserve">[When the student has spoken for </w:t>
      </w:r>
      <w:r w:rsidRPr="000E5566">
        <w:rPr>
          <w:rFonts w:ascii="Calibri" w:eastAsia="Times New Roman" w:hAnsi="Calibri" w:cs="Times New Roman"/>
          <w:u w:val="single"/>
          <w:lang w:val="en-GB"/>
        </w:rPr>
        <w:t>less</w:t>
      </w:r>
      <w:r w:rsidRPr="000E5566">
        <w:rPr>
          <w:rFonts w:ascii="Calibri" w:eastAsia="Times New Roman" w:hAnsi="Calibri" w:cs="Times New Roman"/>
          <w:lang w:val="en-GB"/>
        </w:rPr>
        <w:t xml:space="preserve"> than 2 minutes or it is not clear if he/she has finished, ask ‘</w:t>
      </w:r>
      <w:r w:rsidRPr="000E5566">
        <w:rPr>
          <w:rFonts w:ascii="Calibri" w:eastAsia="Times New Roman" w:hAnsi="Calibri" w:cs="Times New Roman"/>
          <w:b/>
          <w:lang w:val="en-GB"/>
        </w:rPr>
        <w:t>Is that all you wanted to say?</w:t>
      </w:r>
      <w:r w:rsidRPr="000E5566">
        <w:rPr>
          <w:rFonts w:ascii="Calibri" w:eastAsia="Times New Roman" w:hAnsi="Calibri" w:cs="Times New Roman"/>
          <w:lang w:val="en-GB"/>
        </w:rPr>
        <w:t>’]</w:t>
      </w:r>
    </w:p>
    <w:p w14:paraId="4D9222C9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Thank you. Now I would like you to answer some questions.</w:t>
      </w:r>
    </w:p>
    <w:p w14:paraId="7A4D455E" w14:textId="77777777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t>1) What was your favourite place to visit in Estonia when you were a child?  Explain.</w:t>
      </w:r>
    </w:p>
    <w:p w14:paraId="016B2AE0" w14:textId="66B612E0" w:rsidR="000E5566" w:rsidRPr="000E5566" w:rsidRDefault="006B2C20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>
        <w:rPr>
          <w:rFonts w:ascii="Calibri" w:eastAsia="Calibri" w:hAnsi="Calibri" w:cs="Calibri"/>
          <w:b/>
          <w:lang w:val="en-GB" w:eastAsia="en-US"/>
        </w:rPr>
        <w:t>2) What places</w:t>
      </w:r>
      <w:r w:rsidR="000E5566" w:rsidRPr="000E5566">
        <w:rPr>
          <w:rFonts w:ascii="Calibri" w:eastAsia="Calibri" w:hAnsi="Calibri" w:cs="Calibri"/>
          <w:b/>
          <w:lang w:val="en-GB" w:eastAsia="en-US"/>
        </w:rPr>
        <w:t xml:space="preserve"> in Estonia </w:t>
      </w:r>
      <w:r>
        <w:rPr>
          <w:rFonts w:ascii="Calibri" w:eastAsia="Calibri" w:hAnsi="Calibri" w:cs="Calibri"/>
          <w:b/>
          <w:lang w:val="en-GB" w:eastAsia="en-US"/>
        </w:rPr>
        <w:t>are most popular with tourists</w:t>
      </w:r>
      <w:r w:rsidR="000E5566" w:rsidRPr="000E5566">
        <w:rPr>
          <w:rFonts w:ascii="Calibri" w:eastAsia="Calibri" w:hAnsi="Calibri" w:cs="Calibri"/>
          <w:b/>
          <w:lang w:val="en-GB" w:eastAsia="en-US"/>
        </w:rPr>
        <w:t>?  Why?</w:t>
      </w:r>
    </w:p>
    <w:p w14:paraId="07589371" w14:textId="4968BEE4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t>3) Do you think young people will be interested in Estonian traditions in the future? Why</w:t>
      </w:r>
      <w:r w:rsidR="009E6402">
        <w:rPr>
          <w:rFonts w:ascii="Calibri" w:eastAsia="Calibri" w:hAnsi="Calibri" w:cs="Calibri"/>
          <w:b/>
          <w:lang w:val="en-GB" w:eastAsia="en-US"/>
        </w:rPr>
        <w:t>? /W</w:t>
      </w:r>
      <w:r w:rsidRPr="000E5566">
        <w:rPr>
          <w:rFonts w:ascii="Calibri" w:eastAsia="Calibri" w:hAnsi="Calibri" w:cs="Calibri"/>
          <w:b/>
          <w:lang w:val="en-GB" w:eastAsia="en-US"/>
        </w:rPr>
        <w:t>hy not?</w:t>
      </w:r>
    </w:p>
    <w:p w14:paraId="6C1D1524" w14:textId="7AA9E54A" w:rsid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t>4) Is it better to learn about</w:t>
      </w:r>
      <w:r w:rsidR="00C96EFD">
        <w:rPr>
          <w:rFonts w:ascii="Calibri" w:eastAsia="Calibri" w:hAnsi="Calibri" w:cs="Calibri"/>
          <w:b/>
          <w:lang w:val="en-GB" w:eastAsia="en-US"/>
        </w:rPr>
        <w:t xml:space="preserve"> Estonian traditions from your teachers</w:t>
      </w:r>
      <w:r w:rsidR="00457DB8">
        <w:rPr>
          <w:rFonts w:ascii="Calibri" w:eastAsia="Calibri" w:hAnsi="Calibri" w:cs="Calibri"/>
          <w:b/>
          <w:lang w:val="en-GB" w:eastAsia="en-US"/>
        </w:rPr>
        <w:t xml:space="preserve"> or family? </w:t>
      </w:r>
      <w:r w:rsidRPr="000E5566">
        <w:rPr>
          <w:rFonts w:ascii="Calibri" w:eastAsia="Calibri" w:hAnsi="Calibri" w:cs="Calibri"/>
          <w:b/>
          <w:lang w:val="en-GB" w:eastAsia="en-US"/>
        </w:rPr>
        <w:t>Explain.</w:t>
      </w:r>
    </w:p>
    <w:p w14:paraId="32C0E92C" w14:textId="77777777" w:rsid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</w:p>
    <w:p w14:paraId="2DBE0C2F" w14:textId="77777777" w:rsidR="000E5566" w:rsidRPr="000E5566" w:rsidRDefault="000E5566" w:rsidP="000E5566">
      <w:pPr>
        <w:spacing w:before="240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Thank you. Let’s go on to task 2.</w:t>
      </w:r>
    </w:p>
    <w:p w14:paraId="6EE640B0" w14:textId="77777777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</w:p>
    <w:p w14:paraId="124C8312" w14:textId="77777777" w:rsidR="0050038B" w:rsidRPr="0050038B" w:rsidRDefault="0050038B" w:rsidP="0050038B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50038B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b/>
          <w:sz w:val="28"/>
          <w:szCs w:val="28"/>
          <w:lang w:val="en-GB"/>
        </w:rPr>
        <w:t>A6</w:t>
      </w:r>
    </w:p>
    <w:p w14:paraId="1C4D0901" w14:textId="77777777" w:rsidR="0050038B" w:rsidRDefault="0050038B" w:rsidP="0050038B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</w:pPr>
      <w:r w:rsidRPr="0050038B"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  <w:t xml:space="preserve">In this task, we’re going to act out a situation. </w:t>
      </w:r>
    </w:p>
    <w:p w14:paraId="77F5EB9B" w14:textId="77777777" w:rsidR="005D4298" w:rsidRDefault="005D4298" w:rsidP="0050038B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</w:pPr>
    </w:p>
    <w:p w14:paraId="525F3F6F" w14:textId="2FFA7854" w:rsidR="0050038B" w:rsidRPr="0050038B" w:rsidRDefault="005D4298" w:rsidP="0050038B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  <w:lang w:val="en-GB" w:eastAsia="en-US"/>
        </w:rPr>
      </w:pPr>
      <w:r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Foreign students and teachers are visiting our school</w:t>
      </w:r>
      <w:r w:rsidR="0050038B" w:rsidRPr="0050038B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. We’re goin</w:t>
      </w:r>
      <w:r w:rsidR="003B7DB4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 xml:space="preserve">g to make plans for the event. </w:t>
      </w:r>
      <w:r w:rsidR="0050038B" w:rsidRPr="0050038B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Here is a card with pictures and prompts that should help you. You now have a minute to think about the situation. I will start the conversation.</w:t>
      </w:r>
    </w:p>
    <w:p w14:paraId="2B115786" w14:textId="77777777" w:rsidR="0050038B" w:rsidRPr="0050038B" w:rsidRDefault="0050038B" w:rsidP="0050038B">
      <w:pPr>
        <w:rPr>
          <w:rFonts w:ascii="Calibri" w:eastAsia="Calibri" w:hAnsi="Calibri" w:cs="Times New Roman"/>
          <w:sz w:val="24"/>
          <w:szCs w:val="24"/>
          <w:lang w:val="en-GB" w:eastAsia="en-US"/>
        </w:rPr>
      </w:pPr>
      <w:r w:rsidRPr="0050038B">
        <w:rPr>
          <w:rFonts w:ascii="Calibri" w:eastAsia="Calibri" w:hAnsi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Style w:val="Kontuurtabel1"/>
        <w:tblW w:w="0" w:type="auto"/>
        <w:tblLook w:val="04A0" w:firstRow="1" w:lastRow="0" w:firstColumn="1" w:lastColumn="0" w:noHBand="0" w:noVBand="1"/>
      </w:tblPr>
      <w:tblGrid>
        <w:gridCol w:w="1984"/>
        <w:gridCol w:w="3503"/>
        <w:gridCol w:w="3575"/>
      </w:tblGrid>
      <w:tr w:rsidR="0050038B" w:rsidRPr="0050038B" w14:paraId="5C021600" w14:textId="77777777" w:rsidTr="006E6891">
        <w:tc>
          <w:tcPr>
            <w:tcW w:w="9288" w:type="dxa"/>
            <w:gridSpan w:val="3"/>
          </w:tcPr>
          <w:p w14:paraId="53576D1F" w14:textId="64C41338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1) Alr</w:t>
            </w:r>
            <w:r w:rsidR="003B7DB4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ight, let’s talk about it. Where shall we take them</w:t>
            </w:r>
            <w:r w:rsidRPr="0050038B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?</w:t>
            </w:r>
          </w:p>
        </w:tc>
      </w:tr>
      <w:tr w:rsidR="0050038B" w:rsidRPr="0050038B" w14:paraId="22DC5E55" w14:textId="77777777" w:rsidTr="006E6891">
        <w:tc>
          <w:tcPr>
            <w:tcW w:w="2062" w:type="dxa"/>
          </w:tcPr>
          <w:p w14:paraId="5712F2BD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</w:p>
          <w:p w14:paraId="0CF7165A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discusses both options and suggests one.</w:t>
            </w:r>
          </w:p>
          <w:p w14:paraId="7E213E6D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5C64E397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1710" w:dyaOrig="2400" w14:anchorId="1AAB6134">
                <v:shape id="_x0000_i1052" type="#_x0000_t75" style="width:85.5pt;height:120pt" o:ole="">
                  <v:imagedata r:id="rId71" o:title=""/>
                </v:shape>
                <o:OLEObject Type="Embed" ProgID="PBrush" ShapeID="_x0000_i1052" DrawAspect="Content" ObjectID="_1583736908" r:id="rId72"/>
              </w:object>
            </w:r>
          </w:p>
        </w:tc>
        <w:tc>
          <w:tcPr>
            <w:tcW w:w="3651" w:type="dxa"/>
            <w:vAlign w:val="center"/>
          </w:tcPr>
          <w:p w14:paraId="257C0BC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2250" w14:anchorId="3BBCCCE6">
                <v:shape id="_x0000_i1053" type="#_x0000_t75" style="width:120pt;height:112.5pt" o:ole="">
                  <v:imagedata r:id="rId73" o:title=""/>
                </v:shape>
                <o:OLEObject Type="Embed" ProgID="PBrush" ShapeID="_x0000_i1053" DrawAspect="Content" ObjectID="_1583736909" r:id="rId74"/>
              </w:object>
            </w:r>
          </w:p>
        </w:tc>
      </w:tr>
      <w:tr w:rsidR="0050038B" w:rsidRPr="0050038B" w14:paraId="5AA8036D" w14:textId="77777777" w:rsidTr="006E6891">
        <w:tc>
          <w:tcPr>
            <w:tcW w:w="9288" w:type="dxa"/>
            <w:gridSpan w:val="3"/>
          </w:tcPr>
          <w:p w14:paraId="7B1BAD94" w14:textId="67424C0D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2) OK. Should we also take them to the forest? 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>(Student disagrees</w:t>
            </w:r>
            <w:r w:rsidR="00494A2D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and gives reasons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>.)</w:t>
            </w:r>
          </w:p>
          <w:p w14:paraId="6FDF0AA3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3) I think you’re right. How will we get around?</w:t>
            </w:r>
          </w:p>
        </w:tc>
      </w:tr>
      <w:tr w:rsidR="0050038B" w:rsidRPr="0050038B" w14:paraId="3B670409" w14:textId="77777777" w:rsidTr="006E6891">
        <w:tc>
          <w:tcPr>
            <w:tcW w:w="2062" w:type="dxa"/>
          </w:tcPr>
          <w:p w14:paraId="7A98624F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</w:p>
          <w:p w14:paraId="43005840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discusses both options and suggests one.</w:t>
            </w:r>
          </w:p>
          <w:p w14:paraId="7F466A49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4B6866F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1125" w14:anchorId="550D788F">
                <v:shape id="_x0000_i1054" type="#_x0000_t75" style="width:120pt;height:56.25pt" o:ole="">
                  <v:imagedata r:id="rId75" o:title=""/>
                </v:shape>
                <o:OLEObject Type="Embed" ProgID="PBrush" ShapeID="_x0000_i1054" DrawAspect="Content" ObjectID="_1583736910" r:id="rId76"/>
              </w:object>
            </w:r>
          </w:p>
        </w:tc>
        <w:tc>
          <w:tcPr>
            <w:tcW w:w="3651" w:type="dxa"/>
            <w:vAlign w:val="center"/>
          </w:tcPr>
          <w:p w14:paraId="7F42A954" w14:textId="5DFB77CB" w:rsidR="0050038B" w:rsidRPr="0050038B" w:rsidRDefault="00226BA7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>
              <w:rPr>
                <w:noProof/>
              </w:rPr>
              <w:drawing>
                <wp:inline distT="0" distB="0" distL="0" distR="0" wp14:anchorId="132F8622" wp14:editId="4DC6519B">
                  <wp:extent cx="1543050" cy="636170"/>
                  <wp:effectExtent l="0" t="0" r="0" b="0"/>
                  <wp:docPr id="8" name="Pilt 8" descr="http://www.ribbonrail.com/art/diesel/tr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ibbonrail.com/art/diesel/tr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67" cy="6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38B" w:rsidRPr="0050038B" w14:paraId="572380A2" w14:textId="77777777" w:rsidTr="006E6891">
        <w:tc>
          <w:tcPr>
            <w:tcW w:w="9288" w:type="dxa"/>
            <w:gridSpan w:val="3"/>
          </w:tcPr>
          <w:p w14:paraId="7A12A54F" w14:textId="5C85B218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4) That’s right. M</w:t>
            </w:r>
            <w:r w:rsidR="0045175D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aybe we should give them transportation timetables</w:t>
            </w: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?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agrees.)</w:t>
            </w:r>
          </w:p>
          <w:p w14:paraId="385CB1F3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5) OK. What should we suggest they bring?</w:t>
            </w:r>
          </w:p>
        </w:tc>
      </w:tr>
      <w:tr w:rsidR="0050038B" w:rsidRPr="0050038B" w14:paraId="56E287FF" w14:textId="77777777" w:rsidTr="006E6891">
        <w:tc>
          <w:tcPr>
            <w:tcW w:w="2062" w:type="dxa"/>
          </w:tcPr>
          <w:p w14:paraId="080A9A07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suggests both options and gives reasons.</w:t>
            </w:r>
          </w:p>
        </w:tc>
        <w:tc>
          <w:tcPr>
            <w:tcW w:w="3575" w:type="dxa"/>
            <w:vAlign w:val="center"/>
          </w:tcPr>
          <w:p w14:paraId="19C3A37C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</w:p>
          <w:p w14:paraId="0163949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SimSun" w:hAnsi="Calibri" w:cs="Times New Roman"/>
                <w:lang w:val="en-GB"/>
              </w:rPr>
            </w:pPr>
          </w:p>
          <w:p w14:paraId="6447C502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2250" w14:anchorId="4D79A3E2">
                <v:shape id="_x0000_i1055" type="#_x0000_t75" style="width:120pt;height:112.5pt" o:ole="">
                  <v:imagedata r:id="rId78" o:title=""/>
                </v:shape>
                <o:OLEObject Type="Embed" ProgID="PBrush" ShapeID="_x0000_i1055" DrawAspect="Content" ObjectID="_1583736911" r:id="rId79"/>
              </w:object>
            </w:r>
          </w:p>
          <w:p w14:paraId="305DD65D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</w:p>
        </w:tc>
        <w:tc>
          <w:tcPr>
            <w:tcW w:w="3651" w:type="dxa"/>
            <w:vAlign w:val="center"/>
          </w:tcPr>
          <w:p w14:paraId="1AF57DA9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370" w:dyaOrig="2400" w14:anchorId="4E90F4C9">
                <v:shape id="_x0000_i1056" type="#_x0000_t75" style="width:118.5pt;height:120pt" o:ole="">
                  <v:imagedata r:id="rId80" o:title=""/>
                </v:shape>
                <o:OLEObject Type="Embed" ProgID="PBrush" ShapeID="_x0000_i1056" DrawAspect="Content" ObjectID="_1583736912" r:id="rId81"/>
              </w:object>
            </w:r>
          </w:p>
        </w:tc>
      </w:tr>
      <w:tr w:rsidR="0050038B" w:rsidRPr="0050038B" w14:paraId="53E34192" w14:textId="77777777" w:rsidTr="006E6891">
        <w:tc>
          <w:tcPr>
            <w:tcW w:w="9288" w:type="dxa"/>
            <w:gridSpan w:val="3"/>
          </w:tcPr>
          <w:p w14:paraId="4B88260A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6) That’s a good idea. I think we should also tell them to bring enough cash.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agrees.)</w:t>
            </w:r>
          </w:p>
          <w:p w14:paraId="412836C2" w14:textId="4633D93D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7) </w:t>
            </w:r>
            <w:r w:rsidR="0067798E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OK. So, what</w:t>
            </w: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 did we agree on?</w:t>
            </w:r>
          </w:p>
          <w:p w14:paraId="3EC9843F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8) That sounds like a plan.</w:t>
            </w:r>
          </w:p>
        </w:tc>
      </w:tr>
    </w:tbl>
    <w:p w14:paraId="742A09B5" w14:textId="77777777" w:rsidR="0071188E" w:rsidRDefault="003C6867" w:rsidP="0071188E">
      <w:pPr>
        <w:spacing w:line="240" w:lineRule="auto"/>
        <w:rPr>
          <w:rFonts w:ascii="Calibri" w:eastAsia="Times New Roman" w:hAnsi="Calibri" w:cs="Times New Roman"/>
          <w:b/>
          <w:bCs/>
          <w:lang w:val="en-GB"/>
        </w:rPr>
      </w:pPr>
      <w:r w:rsidRPr="003C6867">
        <w:rPr>
          <w:rFonts w:ascii="Calibri" w:eastAsia="Times New Roman" w:hAnsi="Calibri" w:cs="Times New Roman"/>
          <w:b/>
          <w:bCs/>
          <w:lang w:val="en-GB"/>
        </w:rPr>
        <w:t>Thank you. This is the end of the interview.</w:t>
      </w:r>
    </w:p>
    <w:p w14:paraId="45C9D6C2" w14:textId="0BC36389" w:rsidR="003C6867" w:rsidRPr="0071188E" w:rsidRDefault="003C6867" w:rsidP="0071188E">
      <w:pPr>
        <w:spacing w:line="240" w:lineRule="auto"/>
        <w:rPr>
          <w:rFonts w:ascii="Calibri" w:eastAsia="Times New Roman" w:hAnsi="Calibri" w:cs="Times New Roman"/>
          <w:b/>
          <w:bCs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[Switch off the recorder.]</w:t>
      </w:r>
    </w:p>
    <w:p w14:paraId="6B40ACF0" w14:textId="77777777" w:rsidR="003C6867" w:rsidRPr="003C6867" w:rsidRDefault="003C6867" w:rsidP="0071188E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[Before the student leaves the room</w:t>
      </w:r>
    </w:p>
    <w:p w14:paraId="2B375293" w14:textId="77777777" w:rsidR="003C6867" w:rsidRPr="003C6867" w:rsidRDefault="003C6867" w:rsidP="0071188E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•</w:t>
      </w:r>
      <w:r w:rsidRPr="003C6867">
        <w:rPr>
          <w:rFonts w:ascii="Calibri" w:eastAsia="Times New Roman" w:hAnsi="Calibri" w:cs="Times New Roman"/>
          <w:lang w:val="en-GB"/>
        </w:rPr>
        <w:tab/>
        <w:t>tell the student when the scores will be announced</w:t>
      </w:r>
    </w:p>
    <w:p w14:paraId="04678DB9" w14:textId="77777777" w:rsidR="005024CC" w:rsidRPr="005024CC" w:rsidRDefault="003C6867" w:rsidP="0071188E">
      <w:pPr>
        <w:spacing w:after="0" w:line="240" w:lineRule="auto"/>
        <w:rPr>
          <w:rFonts w:ascii="Calibri" w:eastAsia="Times New Roman" w:hAnsi="Calibri" w:cs="Times New Roman"/>
          <w:u w:val="single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•</w:t>
      </w:r>
      <w:r w:rsidRPr="003C6867">
        <w:rPr>
          <w:rFonts w:ascii="Calibri" w:eastAsia="Times New Roman" w:hAnsi="Calibri" w:cs="Times New Roman"/>
          <w:lang w:val="en-GB"/>
        </w:rPr>
        <w:tab/>
        <w:t>collect the student’s notes]</w:t>
      </w:r>
    </w:p>
    <w:p w14:paraId="1589CDA3" w14:textId="77777777" w:rsidR="00D64605" w:rsidRPr="00E27F3C" w:rsidRDefault="00D64605" w:rsidP="00D64605">
      <w:pPr>
        <w:pStyle w:val="Loendilik"/>
        <w:spacing w:line="240" w:lineRule="auto"/>
        <w:ind w:left="0"/>
        <w:rPr>
          <w:rFonts w:cstheme="minorHAnsi"/>
          <w:b/>
          <w:u w:val="single"/>
        </w:rPr>
      </w:pPr>
    </w:p>
    <w:sectPr w:rsidR="00D64605" w:rsidRPr="00E27F3C"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C6A59" w14:textId="77777777" w:rsidR="00563017" w:rsidRDefault="00563017" w:rsidP="00D64605">
      <w:pPr>
        <w:spacing w:after="0" w:line="240" w:lineRule="auto"/>
      </w:pPr>
      <w:r>
        <w:separator/>
      </w:r>
    </w:p>
  </w:endnote>
  <w:endnote w:type="continuationSeparator" w:id="0">
    <w:p w14:paraId="2CFD9756" w14:textId="77777777" w:rsidR="00563017" w:rsidRDefault="00563017" w:rsidP="00D6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It">
    <w:altName w:val="Times New Roman"/>
    <w:panose1 w:val="00000000000000000000"/>
    <w:charset w:val="BA"/>
    <w:family w:val="roman"/>
    <w:notTrueType/>
    <w:pitch w:val="default"/>
    <w:sig w:usb0="00000005" w:usb1="00000000" w:usb2="00000000" w:usb3="00000000" w:csb0="0000008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3034924"/>
      <w:docPartObj>
        <w:docPartGallery w:val="Page Numbers (Bottom of Page)"/>
        <w:docPartUnique/>
      </w:docPartObj>
    </w:sdtPr>
    <w:sdtEndPr/>
    <w:sdtContent>
      <w:p w14:paraId="309C0BB7" w14:textId="77777777" w:rsidR="00D64605" w:rsidRDefault="00D64605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0DB">
          <w:rPr>
            <w:noProof/>
          </w:rPr>
          <w:t>1</w:t>
        </w:r>
        <w:r>
          <w:fldChar w:fldCharType="end"/>
        </w:r>
      </w:p>
    </w:sdtContent>
  </w:sdt>
  <w:p w14:paraId="6D7A3D86" w14:textId="77777777" w:rsidR="00D64605" w:rsidRDefault="00D64605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B6ED7" w14:textId="77777777" w:rsidR="00563017" w:rsidRDefault="00563017" w:rsidP="00D64605">
      <w:pPr>
        <w:spacing w:after="0" w:line="240" w:lineRule="auto"/>
      </w:pPr>
      <w:r>
        <w:separator/>
      </w:r>
    </w:p>
  </w:footnote>
  <w:footnote w:type="continuationSeparator" w:id="0">
    <w:p w14:paraId="541DE4ED" w14:textId="77777777" w:rsidR="00563017" w:rsidRDefault="00563017" w:rsidP="00D6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3E55"/>
    <w:multiLevelType w:val="hybridMultilevel"/>
    <w:tmpl w:val="E1BCAD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B464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45192466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01718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7D726D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73CE5"/>
    <w:multiLevelType w:val="hybridMultilevel"/>
    <w:tmpl w:val="255EE3DE"/>
    <w:lvl w:ilvl="0" w:tplc="7AB0398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3CC2C7D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A2"/>
    <w:rsid w:val="000048E1"/>
    <w:rsid w:val="000115F2"/>
    <w:rsid w:val="00017DB4"/>
    <w:rsid w:val="000A46F3"/>
    <w:rsid w:val="000C72CC"/>
    <w:rsid w:val="000E5566"/>
    <w:rsid w:val="001103E4"/>
    <w:rsid w:val="00124882"/>
    <w:rsid w:val="001375E5"/>
    <w:rsid w:val="001833C3"/>
    <w:rsid w:val="002117EF"/>
    <w:rsid w:val="00220B8B"/>
    <w:rsid w:val="00226BA7"/>
    <w:rsid w:val="00285709"/>
    <w:rsid w:val="002E56DF"/>
    <w:rsid w:val="00303441"/>
    <w:rsid w:val="003408EB"/>
    <w:rsid w:val="0035049D"/>
    <w:rsid w:val="003609C0"/>
    <w:rsid w:val="0037685D"/>
    <w:rsid w:val="003B7DB4"/>
    <w:rsid w:val="003C6867"/>
    <w:rsid w:val="003D62DE"/>
    <w:rsid w:val="004059C4"/>
    <w:rsid w:val="00424699"/>
    <w:rsid w:val="0045175D"/>
    <w:rsid w:val="00457DB8"/>
    <w:rsid w:val="00494A2D"/>
    <w:rsid w:val="004C0E03"/>
    <w:rsid w:val="0050038B"/>
    <w:rsid w:val="00500F6E"/>
    <w:rsid w:val="005024CC"/>
    <w:rsid w:val="005277FF"/>
    <w:rsid w:val="00563017"/>
    <w:rsid w:val="005A4E0B"/>
    <w:rsid w:val="005D4298"/>
    <w:rsid w:val="0064609E"/>
    <w:rsid w:val="00647F4E"/>
    <w:rsid w:val="0067798E"/>
    <w:rsid w:val="006B2C20"/>
    <w:rsid w:val="006B3440"/>
    <w:rsid w:val="006D3CD8"/>
    <w:rsid w:val="0071188E"/>
    <w:rsid w:val="007649A9"/>
    <w:rsid w:val="00772327"/>
    <w:rsid w:val="007762D2"/>
    <w:rsid w:val="007E159F"/>
    <w:rsid w:val="00864EF6"/>
    <w:rsid w:val="0088585C"/>
    <w:rsid w:val="00890354"/>
    <w:rsid w:val="00892211"/>
    <w:rsid w:val="00893384"/>
    <w:rsid w:val="008B007D"/>
    <w:rsid w:val="009423DA"/>
    <w:rsid w:val="009E6402"/>
    <w:rsid w:val="00A270DB"/>
    <w:rsid w:val="00AF4B88"/>
    <w:rsid w:val="00AF6E8C"/>
    <w:rsid w:val="00B2588D"/>
    <w:rsid w:val="00BF1BA2"/>
    <w:rsid w:val="00C124A2"/>
    <w:rsid w:val="00C52986"/>
    <w:rsid w:val="00C644E2"/>
    <w:rsid w:val="00C90A5B"/>
    <w:rsid w:val="00C96EFD"/>
    <w:rsid w:val="00CB7332"/>
    <w:rsid w:val="00CE4A53"/>
    <w:rsid w:val="00D234B8"/>
    <w:rsid w:val="00D64605"/>
    <w:rsid w:val="00D67AF7"/>
    <w:rsid w:val="00D80003"/>
    <w:rsid w:val="00D81F91"/>
    <w:rsid w:val="00E147B9"/>
    <w:rsid w:val="00E27F3C"/>
    <w:rsid w:val="00E44D58"/>
    <w:rsid w:val="00E70F3D"/>
    <w:rsid w:val="00E7708C"/>
    <w:rsid w:val="00E90C4E"/>
    <w:rsid w:val="00E940F6"/>
    <w:rsid w:val="00EB2263"/>
    <w:rsid w:val="00ED7AC7"/>
    <w:rsid w:val="00F33CBB"/>
    <w:rsid w:val="00F63FCE"/>
    <w:rsid w:val="00F92F11"/>
    <w:rsid w:val="00FC44DE"/>
    <w:rsid w:val="00FC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03A0C"/>
  <w15:chartTrackingRefBased/>
  <w15:docId w15:val="{03783D9E-C58A-4C3C-BBD6-8B8FB180D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BF1BA2"/>
    <w:pPr>
      <w:spacing w:after="200" w:line="276" w:lineRule="auto"/>
    </w:pPr>
    <w:rPr>
      <w:rFonts w:eastAsiaTheme="minorEastAsia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F1BA2"/>
    <w:pPr>
      <w:ind w:left="720"/>
      <w:contextualSpacing/>
    </w:pPr>
    <w:rPr>
      <w:rFonts w:eastAsiaTheme="minorHAnsi"/>
      <w:lang w:val="en-GB" w:eastAsia="en-US"/>
    </w:rPr>
  </w:style>
  <w:style w:type="character" w:styleId="Hperlink">
    <w:name w:val="Hyperlink"/>
    <w:basedOn w:val="Liguvaikefont"/>
    <w:uiPriority w:val="99"/>
    <w:unhideWhenUsed/>
    <w:rsid w:val="00BF1BA2"/>
    <w:rPr>
      <w:color w:val="0563C1" w:themeColor="hyperlink"/>
      <w:u w:val="single"/>
    </w:rPr>
  </w:style>
  <w:style w:type="table" w:styleId="Kontuurtabel">
    <w:name w:val="Table Grid"/>
    <w:basedOn w:val="Normaaltabel"/>
    <w:uiPriority w:val="59"/>
    <w:rsid w:val="00C6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D64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64605"/>
    <w:rPr>
      <w:rFonts w:eastAsiaTheme="minorEastAsia"/>
      <w:lang w:eastAsia="et-EE"/>
    </w:rPr>
  </w:style>
  <w:style w:type="paragraph" w:styleId="Jalus">
    <w:name w:val="footer"/>
    <w:basedOn w:val="Normaallaad"/>
    <w:link w:val="JalusMrk"/>
    <w:uiPriority w:val="99"/>
    <w:unhideWhenUsed/>
    <w:rsid w:val="00D64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64605"/>
    <w:rPr>
      <w:rFonts w:eastAsiaTheme="minorEastAsia"/>
      <w:lang w:eastAsia="et-EE"/>
    </w:rPr>
  </w:style>
  <w:style w:type="table" w:customStyle="1" w:styleId="Kontuurtabel1">
    <w:name w:val="Kontuurtabel1"/>
    <w:basedOn w:val="Normaaltabel"/>
    <w:next w:val="Kontuurtabel"/>
    <w:uiPriority w:val="59"/>
    <w:rsid w:val="005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B2588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B2588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B2588D"/>
    <w:rPr>
      <w:rFonts w:eastAsiaTheme="minorEastAsia"/>
      <w:sz w:val="20"/>
      <w:szCs w:val="20"/>
      <w:lang w:eastAsia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B2588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B2588D"/>
    <w:rPr>
      <w:rFonts w:eastAsiaTheme="minorEastAsia"/>
      <w:b/>
      <w:bCs/>
      <w:sz w:val="20"/>
      <w:szCs w:val="20"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25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2588D"/>
    <w:rPr>
      <w:rFonts w:ascii="Segoe UI" w:eastAsiaTheme="minorEastAsia" w:hAnsi="Segoe UI" w:cs="Segoe UI"/>
      <w:sz w:val="18"/>
      <w:szCs w:val="18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5.png"/><Relationship Id="rId76" Type="http://schemas.openxmlformats.org/officeDocument/2006/relationships/oleObject" Target="embeddings/oleObject30.bin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53" Type="http://schemas.openxmlformats.org/officeDocument/2006/relationships/oleObject" Target="embeddings/oleObject20.bin"/><Relationship Id="rId58" Type="http://schemas.openxmlformats.org/officeDocument/2006/relationships/image" Target="media/image29.png"/><Relationship Id="rId66" Type="http://schemas.openxmlformats.org/officeDocument/2006/relationships/image" Target="media/image34.png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5.bin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81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7.bin"/><Relationship Id="rId77" Type="http://schemas.openxmlformats.org/officeDocument/2006/relationships/image" Target="media/image40.gif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80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3.png"/><Relationship Id="rId59" Type="http://schemas.openxmlformats.org/officeDocument/2006/relationships/image" Target="media/image30.gif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8FD5C-3FC4-4112-A731-1DD9858C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2227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Soomere</dc:creator>
  <cp:keywords/>
  <dc:description/>
  <cp:lastModifiedBy>Administrator</cp:lastModifiedBy>
  <cp:revision>3</cp:revision>
  <cp:lastPrinted>2016-04-11T08:23:00Z</cp:lastPrinted>
  <dcterms:created xsi:type="dcterms:W3CDTF">2018-03-28T07:07:00Z</dcterms:created>
  <dcterms:modified xsi:type="dcterms:W3CDTF">2018-03-28T07:07:00Z</dcterms:modified>
</cp:coreProperties>
</file>